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0DF" w:rsidRDefault="00F30EEC" w:rsidP="000030DF">
      <w:pPr>
        <w:jc w:val="center"/>
        <w:rPr>
          <w:rFonts w:ascii="Times New Roman" w:hAnsi="Times New Roman" w:cs="Times New Roman"/>
          <w:sz w:val="24"/>
          <w:szCs w:val="24"/>
          <w:lang w:val="sr-Latn-RS"/>
        </w:rPr>
      </w:pPr>
      <w:r>
        <w:rPr>
          <w:rFonts w:ascii="Times New Roman" w:hAnsi="Times New Roman" w:cs="Times New Roman"/>
          <w:sz w:val="24"/>
          <w:szCs w:val="24"/>
          <w:lang w:val="sr-Latn-RS"/>
        </w:rPr>
        <w:t>IZVEŠTAJ O RADU JEDINSTVENOG ŠALTERA ZA PODRŠKU BIZNISU I IZDAVANJE GRAĐEVINSKIH DOZVOLA</w:t>
      </w:r>
    </w:p>
    <w:p w:rsidR="00F30EEC" w:rsidRPr="00F30EEC" w:rsidRDefault="00F30EEC" w:rsidP="000030DF">
      <w:pPr>
        <w:jc w:val="center"/>
        <w:rPr>
          <w:rFonts w:ascii="Times New Roman" w:hAnsi="Times New Roman" w:cs="Times New Roman"/>
          <w:sz w:val="24"/>
          <w:szCs w:val="24"/>
          <w:lang w:val="sr-Latn-RS"/>
        </w:rPr>
      </w:pPr>
      <w:r>
        <w:rPr>
          <w:rFonts w:ascii="Times New Roman" w:hAnsi="Times New Roman" w:cs="Times New Roman"/>
          <w:sz w:val="24"/>
          <w:szCs w:val="24"/>
          <w:lang w:val="sr-Latn-RS"/>
        </w:rPr>
        <w:t>ZA PERIOD 01.09.2015.-30.09.2015.GODINE</w:t>
      </w:r>
    </w:p>
    <w:p w:rsidR="000030DF" w:rsidRDefault="000030DF" w:rsidP="00157FDB">
      <w:pPr>
        <w:rPr>
          <w:rFonts w:ascii="Times New Roman" w:hAnsi="Times New Roman" w:cs="Times New Roman"/>
          <w:sz w:val="24"/>
          <w:szCs w:val="24"/>
          <w:lang w:val="sr-Cyrl-RS"/>
        </w:rPr>
      </w:pPr>
    </w:p>
    <w:p w:rsidR="00F30EEC" w:rsidRPr="00F30EEC" w:rsidRDefault="00F30EEC" w:rsidP="00F30EEC">
      <w:pPr>
        <w:rPr>
          <w:rFonts w:ascii="Times New Roman" w:hAnsi="Times New Roman" w:cs="Times New Roman"/>
          <w:sz w:val="24"/>
          <w:szCs w:val="24"/>
          <w:lang w:val="sr-Cyrl-RS"/>
        </w:rPr>
      </w:pPr>
      <w:r>
        <w:rPr>
          <w:rFonts w:ascii="Times New Roman" w:hAnsi="Times New Roman" w:cs="Times New Roman"/>
          <w:sz w:val="24"/>
          <w:szCs w:val="24"/>
          <w:lang w:val="sr-Latn-RS"/>
        </w:rPr>
        <w:t xml:space="preserve">            </w:t>
      </w:r>
      <w:r w:rsidRPr="00F30EEC">
        <w:rPr>
          <w:rFonts w:ascii="Times New Roman" w:hAnsi="Times New Roman" w:cs="Times New Roman"/>
          <w:sz w:val="24"/>
          <w:szCs w:val="24"/>
          <w:lang w:val="sr-Cyrl-RS"/>
        </w:rPr>
        <w:t>Tokom izveštajnog perioda sumirani su odgovori na postavljena pitanja u anketama. Sledi prikaz rezultata:</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 xml:space="preserve"> Svrha i ove ankete je da se obezbede korisne i pouzdane informacije o stanju i stavovoima izabranih anketara. Kao i predhodna anketiranja, cilj sprovođenja upitnika je dobijanje što približnijih tačnih odgovora kao i mišljenja ispitanika vezano za predloge za poboljšanje i unapređenje rada.</w:t>
      </w:r>
    </w:p>
    <w:p w:rsidR="00F30EEC" w:rsidRPr="00F30EEC" w:rsidRDefault="00F30EEC" w:rsidP="00F30EEC">
      <w:pPr>
        <w:rPr>
          <w:rFonts w:ascii="Times New Roman" w:hAnsi="Times New Roman" w:cs="Times New Roman"/>
          <w:sz w:val="24"/>
          <w:szCs w:val="24"/>
          <w:u w:val="single"/>
          <w:lang w:val="sr-Cyrl-RS"/>
        </w:rPr>
      </w:pPr>
      <w:r w:rsidRPr="00F30EEC">
        <w:rPr>
          <w:rFonts w:ascii="Times New Roman" w:hAnsi="Times New Roman" w:cs="Times New Roman"/>
          <w:sz w:val="24"/>
          <w:szCs w:val="24"/>
          <w:u w:val="single"/>
          <w:lang w:val="sr-Cyrl-RS"/>
        </w:rPr>
        <w:t>Anketiranje privrednika</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Sprovođenje ankete, ovog puta je obavljeno u saradnji sa Agencijom za lokalni ekonomski razvoj. Izabrani su ispitanici koji su podnosili zahteve vezane za izgradnju i po Novom zakonu o planiranju i izgradnji i po starom zakonu, kao i podnosioci zahteva koji su krenuli sa  procesom izgradnje od 01.03.2015.godine, od kada se počelo sa primenom Objedinjene procedure.</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Ispitanici su odgovorili na tri(3) grupe pitanja:</w:t>
      </w:r>
      <w:r w:rsidRPr="00F30EEC">
        <w:rPr>
          <w:rFonts w:ascii="Times New Roman" w:hAnsi="Times New Roman" w:cs="Times New Roman"/>
          <w:sz w:val="24"/>
          <w:szCs w:val="24"/>
          <w:lang w:val="sr-Cyrl-RS"/>
        </w:rPr>
        <w:tab/>
      </w:r>
      <w:r w:rsidRPr="00F30EEC">
        <w:rPr>
          <w:rFonts w:ascii="Times New Roman" w:hAnsi="Times New Roman" w:cs="Times New Roman"/>
          <w:sz w:val="24"/>
          <w:szCs w:val="24"/>
          <w:lang w:val="sr-Cyrl-RS"/>
        </w:rPr>
        <w:tab/>
      </w:r>
      <w:r w:rsidRPr="00F30EEC">
        <w:rPr>
          <w:rFonts w:ascii="Times New Roman" w:hAnsi="Times New Roman" w:cs="Times New Roman"/>
          <w:sz w:val="24"/>
          <w:szCs w:val="24"/>
          <w:lang w:val="sr-Cyrl-RS"/>
        </w:rPr>
        <w:tab/>
      </w:r>
      <w:r w:rsidRPr="00F30EEC">
        <w:rPr>
          <w:rFonts w:ascii="Times New Roman" w:hAnsi="Times New Roman" w:cs="Times New Roman"/>
          <w:sz w:val="24"/>
          <w:szCs w:val="24"/>
          <w:lang w:val="sr-Cyrl-RS"/>
        </w:rPr>
        <w:tab/>
      </w:r>
      <w:r w:rsidRPr="00F30EEC">
        <w:rPr>
          <w:rFonts w:ascii="Times New Roman" w:hAnsi="Times New Roman" w:cs="Times New Roman"/>
          <w:sz w:val="24"/>
          <w:szCs w:val="24"/>
          <w:lang w:val="sr-Cyrl-RS"/>
        </w:rPr>
        <w:tab/>
      </w:r>
      <w:r w:rsidRPr="00F30EEC">
        <w:rPr>
          <w:rFonts w:ascii="Times New Roman" w:hAnsi="Times New Roman" w:cs="Times New Roman"/>
          <w:sz w:val="24"/>
          <w:szCs w:val="24"/>
          <w:lang w:val="sr-Cyrl-RS"/>
        </w:rPr>
        <w:tab/>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w:t>
      </w:r>
      <w:r w:rsidRPr="00F30EEC">
        <w:rPr>
          <w:rFonts w:ascii="Times New Roman" w:hAnsi="Times New Roman" w:cs="Times New Roman"/>
          <w:sz w:val="24"/>
          <w:szCs w:val="24"/>
          <w:lang w:val="sr-Cyrl-RS"/>
        </w:rPr>
        <w:tab/>
        <w:t>Da li su zadovoljni dobijanjem informacija o toku kretanja predmeta</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w:t>
      </w:r>
      <w:r w:rsidRPr="00F30EEC">
        <w:rPr>
          <w:rFonts w:ascii="Times New Roman" w:hAnsi="Times New Roman" w:cs="Times New Roman"/>
          <w:sz w:val="24"/>
          <w:szCs w:val="24"/>
          <w:lang w:val="sr-Cyrl-RS"/>
        </w:rPr>
        <w:tab/>
        <w:t>Da li koriste sajt Objedinjene procedure za proveru statusa predmeta i proveru dokumenata koja se zvanično objavljuju</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w:t>
      </w:r>
      <w:r w:rsidRPr="00F30EEC">
        <w:rPr>
          <w:rFonts w:ascii="Times New Roman" w:hAnsi="Times New Roman" w:cs="Times New Roman"/>
          <w:sz w:val="24"/>
          <w:szCs w:val="24"/>
          <w:lang w:val="sr-Cyrl-RS"/>
        </w:rPr>
        <w:tab/>
        <w:t>Da li se skratilo  vreme čekanja na saglasnosti javnih preduzeća</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 xml:space="preserve"> Izabrani ispitanici su za razliku od prethodnog anketiranja, gde su prioritetno proveravali status i tok kretanja svog predmeta na sajtu Objedinjene procedure, ovog puta davali suprotne odgovore. Interesovanja su im bila usmerena više ka praćenju toka  izdavanja dozvola za gradnju kao i postupanje po daljim instrukcijama u skladu sa Novim zakonom o planiranju i izgradnji.Potvrdili su da se skratio rok za izdavanje dozvola za gradnju kao i poštovanje rokova za njihovo izdavanje.</w:t>
      </w:r>
    </w:p>
    <w:p w:rsidR="00F30EEC" w:rsidRPr="00F30EEC" w:rsidRDefault="00F30EEC" w:rsidP="00F30EEC">
      <w:pPr>
        <w:rPr>
          <w:rFonts w:ascii="Times New Roman" w:hAnsi="Times New Roman" w:cs="Times New Roman"/>
          <w:sz w:val="24"/>
          <w:szCs w:val="24"/>
          <w:u w:val="single"/>
          <w:lang w:val="sr-Cyrl-RS"/>
        </w:rPr>
      </w:pPr>
      <w:r w:rsidRPr="00F30EEC">
        <w:rPr>
          <w:rFonts w:ascii="Times New Roman" w:hAnsi="Times New Roman" w:cs="Times New Roman"/>
          <w:sz w:val="24"/>
          <w:szCs w:val="24"/>
          <w:u w:val="single"/>
          <w:lang w:val="sr-Cyrl-RS"/>
        </w:rPr>
        <w:t>Anketiranje građana</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Građani-podnosioci zahteva za izgradnju(fizička lica), odgovarali su  na postavljene grupe pitanja, čime smo sumiranjem i upoređivanjem ovomesečnih rezultata anketiranja sa rezultatima iz prošlih perioda, dobili uvid u postojeće stanje i njihove stavove.</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Građani su odgovorili na sledeće grupe pitanja:</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 pogodnosti korišćenja interneta, primena sajta Objedinjene procedure</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 poštovanje rokova za izdavanje dozvola za gradnju</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lastRenderedPageBreak/>
        <w:t>- predlozi za poboljšanje rada</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Za razliku od predhodnih anketiranih lica, ispitanici u ovom periodu su više upoznati sa pogodnostima Novog zakona o planiranju i izgradnji, tako da su informisani vezano za praćenje toka kretanja predmeta putem interneta. Status predmeta kao i zvanične rezultate objave vezano za dobijanje dozvola za gradnju uredno prate na sajtu Objedinjene procedure jer sada moraju poštovati rokove za podnošenje naknadne dokumentacije usaglašenih zahteva. U rublici „predlozi za poboljšanje“, čak 60% anketiranih je upisalo da je potrebna veća ažurnost unosa toka kretanja predmeta, jer očekuju da brzina unosa podataka bude adekvatna kako je zakonom predviđeno. Kao predlog za poboljšanje, iznet je jednostavniji pristup proceduri izdavanja dozvola za gradnju. Građani imaju problem oko šetanja od kancelarije do kancelarije te je kao predlog uvršćeno i to da sve potrebne papire mogu dobiti na jednom mestu.</w:t>
      </w:r>
    </w:p>
    <w:p w:rsidR="00F30EEC" w:rsidRPr="00F30EEC" w:rsidRDefault="00F30EEC" w:rsidP="00F30EEC">
      <w:pPr>
        <w:rPr>
          <w:rFonts w:ascii="Times New Roman" w:hAnsi="Times New Roman" w:cs="Times New Roman"/>
          <w:sz w:val="24"/>
          <w:szCs w:val="24"/>
          <w:u w:val="single"/>
          <w:lang w:val="sr-Cyrl-RS"/>
        </w:rPr>
      </w:pPr>
      <w:r w:rsidRPr="00F30EEC">
        <w:rPr>
          <w:rFonts w:ascii="Times New Roman" w:hAnsi="Times New Roman" w:cs="Times New Roman"/>
          <w:sz w:val="24"/>
          <w:szCs w:val="24"/>
          <w:u w:val="single"/>
          <w:lang w:val="sr-Cyrl-RS"/>
        </w:rPr>
        <w:t>Anketiranje upošljenika</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I ovog puta je anketiranje upošljenika Gradske uprave za urbanizam i komunalno stambene poslove izvršeno anonimnim putem. Anketom su obuhvaćeni upošljenici koji direktno sarađuju sa šalterom objedinjene procedure. Na ovaj način, dobijamo najtačnije podatke, mišljenja i stavove samih upošljenika što u mnogome doprinosi i daje precizne smernice za dalji rad.</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 xml:space="preserve">           Anketom su obuhvaćene grupe pitanja:</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w:t>
      </w:r>
      <w:r w:rsidRPr="00F30EEC">
        <w:rPr>
          <w:rFonts w:ascii="Times New Roman" w:hAnsi="Times New Roman" w:cs="Times New Roman"/>
          <w:sz w:val="24"/>
          <w:szCs w:val="24"/>
          <w:lang w:val="sr-Cyrl-RS"/>
        </w:rPr>
        <w:tab/>
        <w:t>Stav upošljenika o kvalitetu usluga prema Gradskoj upravi</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w:t>
      </w:r>
      <w:r w:rsidRPr="00F30EEC">
        <w:rPr>
          <w:rFonts w:ascii="Times New Roman" w:hAnsi="Times New Roman" w:cs="Times New Roman"/>
          <w:sz w:val="24"/>
          <w:szCs w:val="24"/>
          <w:lang w:val="sr-Cyrl-RS"/>
        </w:rPr>
        <w:tab/>
        <w:t>Da li je tehnička opremljenost na zadovoljavajućem nivou</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w:t>
      </w:r>
      <w:r w:rsidRPr="00F30EEC">
        <w:rPr>
          <w:rFonts w:ascii="Times New Roman" w:hAnsi="Times New Roman" w:cs="Times New Roman"/>
          <w:sz w:val="24"/>
          <w:szCs w:val="24"/>
          <w:lang w:val="sr-Cyrl-RS"/>
        </w:rPr>
        <w:tab/>
        <w:t>Mogućnost prilagođavanja programa potrebama upošljenika</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w:t>
      </w:r>
      <w:r w:rsidRPr="00F30EEC">
        <w:rPr>
          <w:rFonts w:ascii="Times New Roman" w:hAnsi="Times New Roman" w:cs="Times New Roman"/>
          <w:sz w:val="24"/>
          <w:szCs w:val="24"/>
          <w:lang w:val="sr-Cyrl-RS"/>
        </w:rPr>
        <w:tab/>
        <w:t xml:space="preserve">Da li elektronska razmena podataka poboljšava odnos između građana i gradskih uprava </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w:t>
      </w:r>
      <w:r w:rsidRPr="00F30EEC">
        <w:rPr>
          <w:rFonts w:ascii="Times New Roman" w:hAnsi="Times New Roman" w:cs="Times New Roman"/>
          <w:sz w:val="24"/>
          <w:szCs w:val="24"/>
          <w:lang w:val="sr-Cyrl-RS"/>
        </w:rPr>
        <w:tab/>
        <w:t>Da li je obuka za korišćenje aplikacije doprinela poboljšanju i ažurnosti u radu</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w:t>
      </w:r>
      <w:r w:rsidRPr="00F30EEC">
        <w:rPr>
          <w:rFonts w:ascii="Times New Roman" w:hAnsi="Times New Roman" w:cs="Times New Roman"/>
          <w:sz w:val="24"/>
          <w:szCs w:val="24"/>
          <w:lang w:val="sr-Cyrl-RS"/>
        </w:rPr>
        <w:tab/>
        <w:t>Predlozi i opšte mišljenje</w:t>
      </w:r>
    </w:p>
    <w:p w:rsidR="00F30EEC" w:rsidRPr="00F30EEC" w:rsidRDefault="00F30EEC" w:rsidP="00F30EEC">
      <w:pPr>
        <w:rPr>
          <w:rFonts w:ascii="Times New Roman" w:hAnsi="Times New Roman" w:cs="Times New Roman"/>
          <w:sz w:val="24"/>
          <w:szCs w:val="24"/>
          <w:lang w:val="sr-Cyrl-RS"/>
        </w:rPr>
      </w:pP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Na osnovu dobijenih odgovora, možemo zaključiti da su stavovi upošljenika prema načinu i funkcionisanju aplikacije objedinjene procedure malo pozitivniji nego u prethodnom periodu anketiranja koje je izvršeno februara meseca tekuće godine. Što se tiče elektronske razmene podataka, upošljenici su naglasili da im je jedina smetnja tehnička neopremljenost njihove gradske uprave. S obzirom na zakonsku obavezu elektronske razmene podataka, zaposleni u Gradskoj upravi ozbiljnije pristupaju ovakvom načinu rada.</w:t>
      </w:r>
    </w:p>
    <w:p w:rsidR="00F30EEC" w:rsidRPr="00F30EEC" w:rsidRDefault="00F30EEC" w:rsidP="00F30EEC">
      <w:pPr>
        <w:rPr>
          <w:rFonts w:ascii="Times New Roman" w:hAnsi="Times New Roman" w:cs="Times New Roman"/>
          <w:sz w:val="24"/>
          <w:szCs w:val="24"/>
          <w:lang w:val="sr-Cyrl-RS"/>
        </w:rPr>
      </w:pP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lastRenderedPageBreak/>
        <w:t xml:space="preserve">            Na sastanku, koji je održan 24.septembra, kome su prisustvovali  dipl.ing.arh. Božidar Mihajlović, saradnik dipl.ekn. Nikolić Marija i koordinator Objedinjene procedure Ilić Brankica, dat je predlog za unapređenje procedure rada. Na osnovu praktične primene sa kojom smo upoznati prilikom posete Objedinjene procedure u Nišu, fizičko prisustvo upošljenika Službe za katastar nepokretnosti na šalteru, umnogome doprinosi olakšavanju u postupku izdavanja informacija za predmetnu parcelu. Naime, podnosilac zahteva u trenutku podnošenja zahteva za izdavanje kopije plana, može uz pomoć upošljenika da pronađe svoju parcelu direktno u programu Republičkog geodetskog zavoda, stim što i tehnička opremljenost podpomaže u ostvarivanju istih. U Nišu, dupli monitor koji je povezan sa računarom upošljenika, a namenjen strakama, pokazuje sve ono što upošljenik unosi kao pretraživač a da stranka može sve vreme da posmatra sa svoje pozicije. Na ovaj način ostvaruje se bolja komunikacija između stranaka i upošljenika-obrađivača predmeta.</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 xml:space="preserve">            Na inicijativu Gradske uprave za urbanizam i komunalno stambene poslove, održan je sastanak 30. septembra tekuće godine. Sastanku su prisustvovali:</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w:t>
      </w:r>
      <w:r w:rsidRPr="00F30EEC">
        <w:rPr>
          <w:rFonts w:ascii="Times New Roman" w:hAnsi="Times New Roman" w:cs="Times New Roman"/>
          <w:sz w:val="24"/>
          <w:szCs w:val="24"/>
          <w:lang w:val="sr-Cyrl-RS"/>
        </w:rPr>
        <w:tab/>
        <w:t>Načelnik Gradske uprave za urbanizam i komunalno stambene poslove Jasminka Milenković</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w:t>
      </w:r>
      <w:r w:rsidRPr="00F30EEC">
        <w:rPr>
          <w:rFonts w:ascii="Times New Roman" w:hAnsi="Times New Roman" w:cs="Times New Roman"/>
          <w:sz w:val="24"/>
          <w:szCs w:val="24"/>
          <w:lang w:val="sr-Cyrl-RS"/>
        </w:rPr>
        <w:tab/>
        <w:t>Načelnik Gradske uprave za pružanje usluge građanima Sanja Zdravković</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w:t>
      </w:r>
      <w:r w:rsidRPr="00F30EEC">
        <w:rPr>
          <w:rFonts w:ascii="Times New Roman" w:hAnsi="Times New Roman" w:cs="Times New Roman"/>
          <w:sz w:val="24"/>
          <w:szCs w:val="24"/>
          <w:lang w:val="sr-Cyrl-RS"/>
        </w:rPr>
        <w:tab/>
        <w:t>Referent Marija Mišić</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w:t>
      </w:r>
      <w:r w:rsidRPr="00F30EEC">
        <w:rPr>
          <w:rFonts w:ascii="Times New Roman" w:hAnsi="Times New Roman" w:cs="Times New Roman"/>
          <w:sz w:val="24"/>
          <w:szCs w:val="24"/>
          <w:lang w:val="sr-Cyrl-RS"/>
        </w:rPr>
        <w:tab/>
        <w:t>Saradnik u sprovođenju objedinjene procedure Marija Đermanović</w:t>
      </w:r>
    </w:p>
    <w:p w:rsidR="00F30EEC" w:rsidRPr="00F30EEC" w:rsidRDefault="00F30EEC" w:rsidP="00F30EEC">
      <w:pPr>
        <w:rPr>
          <w:rFonts w:ascii="Times New Roman" w:hAnsi="Times New Roman" w:cs="Times New Roman"/>
          <w:sz w:val="24"/>
          <w:szCs w:val="24"/>
          <w:lang w:val="sr-Cyrl-RS"/>
        </w:rPr>
      </w:pPr>
      <w:r w:rsidRPr="00F30EEC">
        <w:rPr>
          <w:rFonts w:ascii="Times New Roman" w:hAnsi="Times New Roman" w:cs="Times New Roman"/>
          <w:sz w:val="24"/>
          <w:szCs w:val="24"/>
          <w:lang w:val="sr-Cyrl-RS"/>
        </w:rPr>
        <w:t>-</w:t>
      </w:r>
      <w:r w:rsidRPr="00F30EEC">
        <w:rPr>
          <w:rFonts w:ascii="Times New Roman" w:hAnsi="Times New Roman" w:cs="Times New Roman"/>
          <w:sz w:val="24"/>
          <w:szCs w:val="24"/>
          <w:lang w:val="sr-Cyrl-RS"/>
        </w:rPr>
        <w:tab/>
        <w:t>Koordinator objedinjene procedure Brankica Ilić</w:t>
      </w:r>
    </w:p>
    <w:p w:rsidR="002F5844" w:rsidRPr="007E2818" w:rsidRDefault="00F30EEC" w:rsidP="00F30EEC">
      <w:pPr>
        <w:rPr>
          <w:rFonts w:ascii="Times New Roman" w:hAnsi="Times New Roman" w:cs="Times New Roman"/>
          <w:sz w:val="24"/>
          <w:szCs w:val="24"/>
          <w:lang w:val="sr-Latn-RS"/>
        </w:rPr>
      </w:pPr>
      <w:r w:rsidRPr="00F30EEC">
        <w:rPr>
          <w:rFonts w:ascii="Times New Roman" w:hAnsi="Times New Roman" w:cs="Times New Roman"/>
          <w:sz w:val="24"/>
          <w:szCs w:val="24"/>
          <w:lang w:val="sr-Cyrl-RS"/>
        </w:rPr>
        <w:t>Tema sastanka je bila vezana za ažurnost unošenja etapa vezanih za procedure u izdavanju dozvola za gradnju. Kako podnosioci zahtava mogu da prate tok kretanja svog predmeta putem interneta, u slučaju neažurnosti referenata Gradske uprave za urbanizam i komunalno stambene poslove, nisu mogli adekvatno biti informisani o statusu svog predmeta. Cilj sastanka je bolje korišćenje programa a na taj način i bolja ažurnost kako referenata tako i bolja informisanost  podnosioca zahteva i to bi rešilo problem mesečnih izveštaja koji pokazuju stvarno stanje</w:t>
      </w:r>
      <w:r w:rsidR="007E2818">
        <w:rPr>
          <w:rFonts w:ascii="Times New Roman" w:hAnsi="Times New Roman" w:cs="Times New Roman"/>
          <w:sz w:val="24"/>
          <w:szCs w:val="24"/>
          <w:lang w:val="sr-Latn-RS"/>
        </w:rPr>
        <w:t>.</w:t>
      </w:r>
    </w:p>
    <w:p w:rsidR="000030DF" w:rsidRDefault="000030DF" w:rsidP="00BA1C79">
      <w:pPr>
        <w:rPr>
          <w:rFonts w:ascii="Times New Roman" w:hAnsi="Times New Roman" w:cs="Times New Roman"/>
          <w:sz w:val="24"/>
          <w:szCs w:val="24"/>
          <w:lang w:val="sr-Cyrl-RS"/>
        </w:rPr>
      </w:pPr>
    </w:p>
    <w:p w:rsidR="009B61F4" w:rsidRPr="00CB494E" w:rsidRDefault="00A478C9" w:rsidP="00482DF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bookmarkStart w:id="0" w:name="_GoBack"/>
      <w:bookmarkEnd w:id="0"/>
    </w:p>
    <w:p w:rsidR="00D20BF1" w:rsidRPr="00D20BF1" w:rsidRDefault="00C46448" w:rsidP="001154C1">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rsidR="00325F4D" w:rsidRDefault="006469EA" w:rsidP="00F30EEC">
      <w:pPr>
        <w:pStyle w:val="NoSpacing"/>
        <w:rPr>
          <w:sz w:val="20"/>
          <w:szCs w:val="20"/>
          <w:lang w:val="sr-Latn-RS"/>
        </w:rPr>
      </w:pPr>
      <w:r>
        <w:rPr>
          <w:lang w:val="sr-Cyrl-RS"/>
        </w:rPr>
        <w:t xml:space="preserve">                     </w:t>
      </w:r>
      <w:r w:rsidR="006838D8">
        <w:t xml:space="preserve">                                                              </w:t>
      </w:r>
      <w:r w:rsidR="0056581E">
        <w:rPr>
          <w:sz w:val="20"/>
          <w:szCs w:val="20"/>
          <w:lang w:val="sr-Cyrl-RS"/>
        </w:rPr>
        <w:t xml:space="preserve"> </w:t>
      </w:r>
      <w:r w:rsidR="00F30EEC">
        <w:rPr>
          <w:sz w:val="20"/>
          <w:szCs w:val="20"/>
          <w:lang w:val="sr-Latn-RS"/>
        </w:rPr>
        <w:t xml:space="preserve">Koordinator Jedinstvenog šaltera za podršku biznisu i </w:t>
      </w:r>
    </w:p>
    <w:p w:rsidR="00F30EEC" w:rsidRDefault="00F30EEC" w:rsidP="00F30EEC">
      <w:pPr>
        <w:pStyle w:val="NoSpacing"/>
        <w:rPr>
          <w:sz w:val="20"/>
          <w:szCs w:val="20"/>
          <w:lang w:val="sr-Latn-RS"/>
        </w:rPr>
      </w:pPr>
      <w:r>
        <w:rPr>
          <w:sz w:val="20"/>
          <w:szCs w:val="20"/>
          <w:lang w:val="sr-Latn-RS"/>
        </w:rPr>
        <w:t xml:space="preserve">                                                                                                           Izdavanje građevinskih dozvola</w:t>
      </w:r>
    </w:p>
    <w:p w:rsidR="00F30EEC" w:rsidRDefault="00F30EEC" w:rsidP="00F30EEC">
      <w:pPr>
        <w:pStyle w:val="NoSpacing"/>
        <w:rPr>
          <w:sz w:val="20"/>
          <w:szCs w:val="20"/>
          <w:lang w:val="sr-Latn-RS"/>
        </w:rPr>
      </w:pPr>
      <w:r>
        <w:rPr>
          <w:sz w:val="20"/>
          <w:szCs w:val="20"/>
          <w:lang w:val="sr-Latn-RS"/>
        </w:rPr>
        <w:t xml:space="preserve">                                                                                             ___________________________________________</w:t>
      </w:r>
    </w:p>
    <w:p w:rsidR="00F30EEC" w:rsidRDefault="00F30EEC" w:rsidP="00F30EEC">
      <w:pPr>
        <w:pStyle w:val="NoSpacing"/>
        <w:rPr>
          <w:sz w:val="20"/>
          <w:szCs w:val="20"/>
          <w:lang w:val="sr-Latn-RS"/>
        </w:rPr>
      </w:pPr>
      <w:r>
        <w:rPr>
          <w:sz w:val="20"/>
          <w:szCs w:val="20"/>
          <w:lang w:val="sr-Latn-RS"/>
        </w:rPr>
        <w:t xml:space="preserve">                                                                                                                            Ilić Brankica</w:t>
      </w:r>
    </w:p>
    <w:p w:rsidR="00F30EEC" w:rsidRPr="00F30EEC" w:rsidRDefault="00F30EEC" w:rsidP="00F30EEC">
      <w:pPr>
        <w:pStyle w:val="NoSpacing"/>
        <w:rPr>
          <w:lang w:val="sr-Latn-RS"/>
        </w:rPr>
      </w:pPr>
      <w:r>
        <w:rPr>
          <w:sz w:val="20"/>
          <w:szCs w:val="20"/>
          <w:lang w:val="sr-Latn-RS"/>
        </w:rPr>
        <w:t xml:space="preserve">                                                                             </w:t>
      </w:r>
    </w:p>
    <w:p w:rsidR="00D20BF1" w:rsidRPr="00D20BF1" w:rsidRDefault="00D20BF1" w:rsidP="00D20BF1">
      <w:pPr>
        <w:pStyle w:val="NoSpacing"/>
      </w:pPr>
      <w:r>
        <w:rPr>
          <w:lang w:val="sr-Cyrl-RS"/>
        </w:rPr>
        <w:t xml:space="preserve">                                                                                              </w:t>
      </w:r>
    </w:p>
    <w:p w:rsidR="00833724" w:rsidRPr="007A3E43" w:rsidRDefault="00833724" w:rsidP="00833724">
      <w:pPr>
        <w:jc w:val="both"/>
        <w:rPr>
          <w:rFonts w:ascii="Times New Roman" w:hAnsi="Times New Roman" w:cs="Times New Roman"/>
          <w:sz w:val="24"/>
          <w:szCs w:val="24"/>
          <w:lang w:val="sr-Cyrl-RS"/>
        </w:rPr>
      </w:pPr>
    </w:p>
    <w:sectPr w:rsidR="00833724"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328CA"/>
    <w:rsid w:val="00035B2B"/>
    <w:rsid w:val="0004735E"/>
    <w:rsid w:val="00057DCC"/>
    <w:rsid w:val="00073448"/>
    <w:rsid w:val="000929B3"/>
    <w:rsid w:val="000958B0"/>
    <w:rsid w:val="000C6697"/>
    <w:rsid w:val="000C736A"/>
    <w:rsid w:val="000D3158"/>
    <w:rsid w:val="000E0ABC"/>
    <w:rsid w:val="000E1BEC"/>
    <w:rsid w:val="000F533A"/>
    <w:rsid w:val="00102270"/>
    <w:rsid w:val="001154C1"/>
    <w:rsid w:val="00126F9C"/>
    <w:rsid w:val="00151DD4"/>
    <w:rsid w:val="00157FDB"/>
    <w:rsid w:val="00162558"/>
    <w:rsid w:val="00184459"/>
    <w:rsid w:val="00190604"/>
    <w:rsid w:val="001A36AD"/>
    <w:rsid w:val="001B7F33"/>
    <w:rsid w:val="001C50BF"/>
    <w:rsid w:val="001D5223"/>
    <w:rsid w:val="001E40B2"/>
    <w:rsid w:val="002007A4"/>
    <w:rsid w:val="00214D1E"/>
    <w:rsid w:val="00227DFB"/>
    <w:rsid w:val="002475D8"/>
    <w:rsid w:val="00275DB5"/>
    <w:rsid w:val="002A31CF"/>
    <w:rsid w:val="002B17B5"/>
    <w:rsid w:val="002C77F8"/>
    <w:rsid w:val="002E64B7"/>
    <w:rsid w:val="002E7F0F"/>
    <w:rsid w:val="002E7F83"/>
    <w:rsid w:val="002F5844"/>
    <w:rsid w:val="003019E5"/>
    <w:rsid w:val="00315518"/>
    <w:rsid w:val="003214E7"/>
    <w:rsid w:val="00325F4D"/>
    <w:rsid w:val="003270C1"/>
    <w:rsid w:val="00342CB9"/>
    <w:rsid w:val="00355625"/>
    <w:rsid w:val="00362D99"/>
    <w:rsid w:val="003A013B"/>
    <w:rsid w:val="003B5BC7"/>
    <w:rsid w:val="003B7188"/>
    <w:rsid w:val="003C490E"/>
    <w:rsid w:val="003E4658"/>
    <w:rsid w:val="003E516C"/>
    <w:rsid w:val="00402758"/>
    <w:rsid w:val="00425940"/>
    <w:rsid w:val="0047016B"/>
    <w:rsid w:val="00472E24"/>
    <w:rsid w:val="00482DFE"/>
    <w:rsid w:val="004A73C6"/>
    <w:rsid w:val="004B57A3"/>
    <w:rsid w:val="004C04AE"/>
    <w:rsid w:val="004D5F0B"/>
    <w:rsid w:val="004E2F7D"/>
    <w:rsid w:val="004E7236"/>
    <w:rsid w:val="00515F1E"/>
    <w:rsid w:val="005557B3"/>
    <w:rsid w:val="00562EFA"/>
    <w:rsid w:val="005649FD"/>
    <w:rsid w:val="0056581E"/>
    <w:rsid w:val="005837A7"/>
    <w:rsid w:val="00586799"/>
    <w:rsid w:val="005949E6"/>
    <w:rsid w:val="005A48C8"/>
    <w:rsid w:val="005A4C9E"/>
    <w:rsid w:val="005B774E"/>
    <w:rsid w:val="005E32CA"/>
    <w:rsid w:val="005E4C54"/>
    <w:rsid w:val="0060332E"/>
    <w:rsid w:val="0060449A"/>
    <w:rsid w:val="00615089"/>
    <w:rsid w:val="006234CA"/>
    <w:rsid w:val="00627767"/>
    <w:rsid w:val="006439F3"/>
    <w:rsid w:val="006469EA"/>
    <w:rsid w:val="00652785"/>
    <w:rsid w:val="006531DA"/>
    <w:rsid w:val="00666C34"/>
    <w:rsid w:val="0068302A"/>
    <w:rsid w:val="006838D8"/>
    <w:rsid w:val="00695FA3"/>
    <w:rsid w:val="006A7FDD"/>
    <w:rsid w:val="006D0EF0"/>
    <w:rsid w:val="006D41A2"/>
    <w:rsid w:val="006E080F"/>
    <w:rsid w:val="006F1C72"/>
    <w:rsid w:val="006F2F20"/>
    <w:rsid w:val="006F5DF2"/>
    <w:rsid w:val="007315D8"/>
    <w:rsid w:val="007546CE"/>
    <w:rsid w:val="00793907"/>
    <w:rsid w:val="007A3E43"/>
    <w:rsid w:val="007B4CA9"/>
    <w:rsid w:val="007B582A"/>
    <w:rsid w:val="007D747C"/>
    <w:rsid w:val="007E02F7"/>
    <w:rsid w:val="007E2818"/>
    <w:rsid w:val="007F20B9"/>
    <w:rsid w:val="007F7344"/>
    <w:rsid w:val="008066D7"/>
    <w:rsid w:val="008172C8"/>
    <w:rsid w:val="00820869"/>
    <w:rsid w:val="00830DA8"/>
    <w:rsid w:val="00833724"/>
    <w:rsid w:val="00835AF9"/>
    <w:rsid w:val="008378C0"/>
    <w:rsid w:val="00843758"/>
    <w:rsid w:val="00844FE4"/>
    <w:rsid w:val="0087208B"/>
    <w:rsid w:val="00893483"/>
    <w:rsid w:val="008941AC"/>
    <w:rsid w:val="008A67FE"/>
    <w:rsid w:val="008C7669"/>
    <w:rsid w:val="00910322"/>
    <w:rsid w:val="009119F9"/>
    <w:rsid w:val="009215A9"/>
    <w:rsid w:val="00955C17"/>
    <w:rsid w:val="0096037E"/>
    <w:rsid w:val="00960A4B"/>
    <w:rsid w:val="00965D13"/>
    <w:rsid w:val="0097222B"/>
    <w:rsid w:val="00987389"/>
    <w:rsid w:val="0099637D"/>
    <w:rsid w:val="009A00F4"/>
    <w:rsid w:val="009A37B4"/>
    <w:rsid w:val="009B61F4"/>
    <w:rsid w:val="009E6FCF"/>
    <w:rsid w:val="009F4817"/>
    <w:rsid w:val="00A0158E"/>
    <w:rsid w:val="00A26365"/>
    <w:rsid w:val="00A32D1F"/>
    <w:rsid w:val="00A33CBD"/>
    <w:rsid w:val="00A3620A"/>
    <w:rsid w:val="00A473CD"/>
    <w:rsid w:val="00A478C9"/>
    <w:rsid w:val="00A547C9"/>
    <w:rsid w:val="00A60F0C"/>
    <w:rsid w:val="00A72557"/>
    <w:rsid w:val="00A87513"/>
    <w:rsid w:val="00A9414F"/>
    <w:rsid w:val="00A95BFF"/>
    <w:rsid w:val="00A96D76"/>
    <w:rsid w:val="00AD4961"/>
    <w:rsid w:val="00AE1212"/>
    <w:rsid w:val="00AF0C24"/>
    <w:rsid w:val="00B15CA4"/>
    <w:rsid w:val="00B41AE6"/>
    <w:rsid w:val="00B465E2"/>
    <w:rsid w:val="00B503F5"/>
    <w:rsid w:val="00BA1C79"/>
    <w:rsid w:val="00BA6894"/>
    <w:rsid w:val="00BB015C"/>
    <w:rsid w:val="00BC2DAC"/>
    <w:rsid w:val="00BD3007"/>
    <w:rsid w:val="00BE0BAF"/>
    <w:rsid w:val="00BE2A0D"/>
    <w:rsid w:val="00BE590C"/>
    <w:rsid w:val="00C0717F"/>
    <w:rsid w:val="00C101F9"/>
    <w:rsid w:val="00C21773"/>
    <w:rsid w:val="00C23175"/>
    <w:rsid w:val="00C438F2"/>
    <w:rsid w:val="00C44E9B"/>
    <w:rsid w:val="00C45D0E"/>
    <w:rsid w:val="00C46448"/>
    <w:rsid w:val="00C7487A"/>
    <w:rsid w:val="00C77A78"/>
    <w:rsid w:val="00C817C6"/>
    <w:rsid w:val="00CA38D1"/>
    <w:rsid w:val="00CA488E"/>
    <w:rsid w:val="00CB2756"/>
    <w:rsid w:val="00CB494E"/>
    <w:rsid w:val="00CB6DB2"/>
    <w:rsid w:val="00CC5EB9"/>
    <w:rsid w:val="00CF6F75"/>
    <w:rsid w:val="00D00B33"/>
    <w:rsid w:val="00D0137B"/>
    <w:rsid w:val="00D20213"/>
    <w:rsid w:val="00D20BF1"/>
    <w:rsid w:val="00D31434"/>
    <w:rsid w:val="00D4520C"/>
    <w:rsid w:val="00D45BF4"/>
    <w:rsid w:val="00D61242"/>
    <w:rsid w:val="00D65EFA"/>
    <w:rsid w:val="00D73595"/>
    <w:rsid w:val="00D75638"/>
    <w:rsid w:val="00D84E18"/>
    <w:rsid w:val="00D907E3"/>
    <w:rsid w:val="00D973C8"/>
    <w:rsid w:val="00DA11C1"/>
    <w:rsid w:val="00DA2214"/>
    <w:rsid w:val="00DA6958"/>
    <w:rsid w:val="00DB59F9"/>
    <w:rsid w:val="00DC391D"/>
    <w:rsid w:val="00DD41BF"/>
    <w:rsid w:val="00DE41AD"/>
    <w:rsid w:val="00E1338C"/>
    <w:rsid w:val="00E3234F"/>
    <w:rsid w:val="00E501DE"/>
    <w:rsid w:val="00E727BF"/>
    <w:rsid w:val="00E83165"/>
    <w:rsid w:val="00E85E1D"/>
    <w:rsid w:val="00E877BE"/>
    <w:rsid w:val="00E9390A"/>
    <w:rsid w:val="00EA0118"/>
    <w:rsid w:val="00EA49CB"/>
    <w:rsid w:val="00EA52DD"/>
    <w:rsid w:val="00EF6191"/>
    <w:rsid w:val="00EF74F3"/>
    <w:rsid w:val="00F06C6E"/>
    <w:rsid w:val="00F20A89"/>
    <w:rsid w:val="00F30EEC"/>
    <w:rsid w:val="00F36FCB"/>
    <w:rsid w:val="00F4006C"/>
    <w:rsid w:val="00F44B46"/>
    <w:rsid w:val="00F54991"/>
    <w:rsid w:val="00F624E4"/>
    <w:rsid w:val="00F63C2E"/>
    <w:rsid w:val="00F878F7"/>
    <w:rsid w:val="00F91F08"/>
    <w:rsid w:val="00F930EB"/>
    <w:rsid w:val="00FA7192"/>
    <w:rsid w:val="00FB4290"/>
    <w:rsid w:val="00FB6EA8"/>
    <w:rsid w:val="00FB71D5"/>
    <w:rsid w:val="00FB7F4B"/>
    <w:rsid w:val="00FE60FF"/>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107D6C-CF9F-4FB4-93A8-C6F91B752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4197</TotalTime>
  <Pages>3</Pages>
  <Words>1079</Words>
  <Characters>6154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brankica</cp:lastModifiedBy>
  <cp:revision>106</cp:revision>
  <cp:lastPrinted>2014-10-20T09:37:00Z</cp:lastPrinted>
  <dcterms:created xsi:type="dcterms:W3CDTF">2013-08-02T06:27:00Z</dcterms:created>
  <dcterms:modified xsi:type="dcterms:W3CDTF">2015-10-02T11:50:00Z</dcterms:modified>
</cp:coreProperties>
</file>