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30DF" w:rsidRDefault="00F30EEC"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IZVEŠTAJ O RADU JEDINSTVENOG ŠALTERA ZA PODRŠKU BIZNISU I IZDAVANJE GRAĐEVINSKIH DOZVOLA</w:t>
      </w:r>
    </w:p>
    <w:p w:rsidR="00F30EEC" w:rsidRPr="00F30EEC" w:rsidRDefault="005B2A12" w:rsidP="000030DF">
      <w:pPr>
        <w:jc w:val="center"/>
        <w:rPr>
          <w:rFonts w:ascii="Times New Roman" w:hAnsi="Times New Roman" w:cs="Times New Roman"/>
          <w:sz w:val="24"/>
          <w:szCs w:val="24"/>
          <w:lang w:val="sr-Latn-RS"/>
        </w:rPr>
      </w:pPr>
      <w:r>
        <w:rPr>
          <w:rFonts w:ascii="Times New Roman" w:hAnsi="Times New Roman" w:cs="Times New Roman"/>
          <w:sz w:val="24"/>
          <w:szCs w:val="24"/>
          <w:lang w:val="sr-Latn-RS"/>
        </w:rPr>
        <w:t>ZA PERIOD 01.01.2016.-31.01.2016</w:t>
      </w:r>
      <w:r w:rsidR="00F30EEC">
        <w:rPr>
          <w:rFonts w:ascii="Times New Roman" w:hAnsi="Times New Roman" w:cs="Times New Roman"/>
          <w:sz w:val="24"/>
          <w:szCs w:val="24"/>
          <w:lang w:val="sr-Latn-RS"/>
        </w:rPr>
        <w:t>.GODINE</w:t>
      </w:r>
    </w:p>
    <w:p w:rsidR="000030DF" w:rsidRDefault="000030DF" w:rsidP="00157FDB">
      <w:pPr>
        <w:rPr>
          <w:rFonts w:ascii="Times New Roman" w:hAnsi="Times New Roman" w:cs="Times New Roman"/>
          <w:sz w:val="24"/>
          <w:szCs w:val="24"/>
          <w:lang w:val="sr-Latn-RS"/>
        </w:rPr>
      </w:pPr>
    </w:p>
    <w:p w:rsidR="00860FDF" w:rsidRDefault="00860FDF" w:rsidP="00157FDB">
      <w:pPr>
        <w:rPr>
          <w:rFonts w:ascii="Times New Roman" w:hAnsi="Times New Roman" w:cs="Times New Roman"/>
          <w:sz w:val="24"/>
          <w:szCs w:val="24"/>
          <w:lang w:val="sr-Latn-RS"/>
        </w:rPr>
      </w:pPr>
    </w:p>
    <w:p w:rsidR="00A96F2B" w:rsidRDefault="00E67E82" w:rsidP="005B2A12">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r w:rsidR="00C91F02">
        <w:rPr>
          <w:rFonts w:ascii="Times New Roman" w:hAnsi="Times New Roman" w:cs="Times New Roman"/>
          <w:sz w:val="24"/>
          <w:szCs w:val="24"/>
          <w:lang w:val="sr-Latn-RS"/>
        </w:rPr>
        <w:t>Od 01.01.2016.godine, počelo se sa primenom elektronskog podnošenja zahteva za izdavanje građevinskih dozvola</w:t>
      </w:r>
      <w:r w:rsidR="00321CF7">
        <w:rPr>
          <w:rFonts w:ascii="Times New Roman" w:hAnsi="Times New Roman" w:cs="Times New Roman"/>
          <w:sz w:val="24"/>
          <w:szCs w:val="24"/>
          <w:lang w:val="sr-Latn-RS"/>
        </w:rPr>
        <w:t>. S obzirom da se zahtevi od tog datuma podnose isključivo elektronski, na sajtu Objedinjene procedure postavljen je link koji povezuje sajt sa stranicom Centralne evidencije objedinjenih procedura tako da se može pratiti tok kretanja predmeta kao i datum objavljivanja rešenja podnetih zahteva. Pri dolasku na šalter, stranke informišemo i dajemo flajere koji im u mnogome pomažu da unapred znaju koja im je dokumentacija  potrebna za podnošenje zahteva, jer proces podnošenja i praćenja predmeta zavisi isključivo od njih samih.</w:t>
      </w:r>
      <w:r w:rsidR="00D44088">
        <w:rPr>
          <w:rFonts w:ascii="Times New Roman" w:hAnsi="Times New Roman" w:cs="Times New Roman"/>
          <w:sz w:val="24"/>
          <w:szCs w:val="24"/>
          <w:lang w:val="sr-Latn-RS"/>
        </w:rPr>
        <w:t xml:space="preserve"> Pošto je </w:t>
      </w:r>
      <w:r w:rsidR="00D74B48">
        <w:rPr>
          <w:rFonts w:ascii="Times New Roman" w:hAnsi="Times New Roman" w:cs="Times New Roman"/>
          <w:sz w:val="24"/>
          <w:szCs w:val="24"/>
          <w:lang w:val="sr-Latn-RS"/>
        </w:rPr>
        <w:t xml:space="preserve">elektronska građevinska dozvola </w:t>
      </w:r>
      <w:r w:rsidR="00D44088">
        <w:rPr>
          <w:rFonts w:ascii="Times New Roman" w:hAnsi="Times New Roman" w:cs="Times New Roman"/>
          <w:sz w:val="24"/>
          <w:szCs w:val="24"/>
          <w:lang w:val="sr-Latn-RS"/>
        </w:rPr>
        <w:t xml:space="preserve"> novina</w:t>
      </w:r>
      <w:r w:rsidR="00D74B48">
        <w:rPr>
          <w:rFonts w:ascii="Times New Roman" w:hAnsi="Times New Roman" w:cs="Times New Roman"/>
          <w:sz w:val="24"/>
          <w:szCs w:val="24"/>
          <w:lang w:val="sr-Latn-RS"/>
        </w:rPr>
        <w:t xml:space="preserve"> za većinu investitora</w:t>
      </w:r>
      <w:r w:rsidR="00D44088">
        <w:rPr>
          <w:rFonts w:ascii="Times New Roman" w:hAnsi="Times New Roman" w:cs="Times New Roman"/>
          <w:sz w:val="24"/>
          <w:szCs w:val="24"/>
          <w:lang w:val="sr-Latn-RS"/>
        </w:rPr>
        <w:t xml:space="preserve">, komentari stranaka su više </w:t>
      </w:r>
      <w:r w:rsidR="00D74B48">
        <w:rPr>
          <w:rFonts w:ascii="Times New Roman" w:hAnsi="Times New Roman" w:cs="Times New Roman"/>
          <w:sz w:val="24"/>
          <w:szCs w:val="24"/>
          <w:lang w:val="sr-Latn-RS"/>
        </w:rPr>
        <w:t>u formi</w:t>
      </w:r>
      <w:r w:rsidR="00D44088">
        <w:rPr>
          <w:rFonts w:ascii="Times New Roman" w:hAnsi="Times New Roman" w:cs="Times New Roman"/>
          <w:sz w:val="24"/>
          <w:szCs w:val="24"/>
          <w:lang w:val="sr-Latn-RS"/>
        </w:rPr>
        <w:t xml:space="preserve"> predlog</w:t>
      </w:r>
      <w:r w:rsidR="00D74B48">
        <w:rPr>
          <w:rFonts w:ascii="Times New Roman" w:hAnsi="Times New Roman" w:cs="Times New Roman"/>
          <w:sz w:val="24"/>
          <w:szCs w:val="24"/>
          <w:lang w:val="sr-Latn-RS"/>
        </w:rPr>
        <w:t>a</w:t>
      </w:r>
      <w:r w:rsidR="00E053A9">
        <w:rPr>
          <w:rFonts w:ascii="Times New Roman" w:hAnsi="Times New Roman" w:cs="Times New Roman"/>
          <w:sz w:val="24"/>
          <w:szCs w:val="24"/>
          <w:lang w:val="sr-Latn-RS"/>
        </w:rPr>
        <w:t xml:space="preserve"> za</w:t>
      </w:r>
      <w:r w:rsidR="00D44088">
        <w:rPr>
          <w:rFonts w:ascii="Times New Roman" w:hAnsi="Times New Roman" w:cs="Times New Roman"/>
          <w:sz w:val="24"/>
          <w:szCs w:val="24"/>
          <w:lang w:val="sr-Latn-RS"/>
        </w:rPr>
        <w:t xml:space="preserve">  mogućnost da neko od upošljenika pomaže i daje smernice prilikom podnošenja istih.</w:t>
      </w:r>
      <w:bookmarkStart w:id="0" w:name="_GoBack"/>
      <w:bookmarkEnd w:id="0"/>
      <w:r w:rsidR="00D44088">
        <w:rPr>
          <w:rFonts w:ascii="Times New Roman" w:hAnsi="Times New Roman" w:cs="Times New Roman"/>
          <w:sz w:val="24"/>
          <w:szCs w:val="24"/>
          <w:lang w:val="sr-Latn-RS"/>
        </w:rPr>
        <w:t xml:space="preserve"> </w:t>
      </w:r>
      <w:r w:rsidR="002F3661">
        <w:rPr>
          <w:rFonts w:ascii="Times New Roman" w:hAnsi="Times New Roman" w:cs="Times New Roman"/>
          <w:sz w:val="24"/>
          <w:szCs w:val="24"/>
          <w:lang w:val="sr-Latn-RS"/>
        </w:rPr>
        <w:t>Objavljivanje dokumenata</w:t>
      </w:r>
      <w:r w:rsidR="002F3661" w:rsidRPr="002F3661">
        <w:rPr>
          <w:rFonts w:ascii="Times New Roman" w:hAnsi="Times New Roman" w:cs="Times New Roman"/>
          <w:sz w:val="24"/>
          <w:szCs w:val="24"/>
          <w:lang w:val="sr-Latn-RS"/>
        </w:rPr>
        <w:t xml:space="preserve"> </w:t>
      </w:r>
      <w:r w:rsidR="002F3661">
        <w:rPr>
          <w:rFonts w:ascii="Times New Roman" w:hAnsi="Times New Roman" w:cs="Times New Roman"/>
          <w:sz w:val="24"/>
          <w:szCs w:val="24"/>
          <w:lang w:val="sr-Latn-RS"/>
        </w:rPr>
        <w:t xml:space="preserve">koja se odnose na podnete zahteve pre stupanja na snagu primene elektronske građevinske dozvole, nastavilo se na sajtu Objedinjene procedure. </w:t>
      </w:r>
    </w:p>
    <w:p w:rsidR="002F3661" w:rsidRDefault="002F3661" w:rsidP="005B2A12">
      <w:pPr>
        <w:rPr>
          <w:rFonts w:ascii="Times New Roman" w:hAnsi="Times New Roman" w:cs="Times New Roman"/>
          <w:sz w:val="24"/>
          <w:szCs w:val="24"/>
          <w:lang w:val="sr-Cyrl-RS"/>
        </w:rPr>
      </w:pPr>
      <w:r>
        <w:rPr>
          <w:rFonts w:ascii="Times New Roman" w:hAnsi="Times New Roman" w:cs="Times New Roman"/>
          <w:sz w:val="24"/>
          <w:szCs w:val="24"/>
          <w:lang w:val="sr-Latn-RS"/>
        </w:rPr>
        <w:t xml:space="preserve">                </w:t>
      </w:r>
      <w:r w:rsidR="00E13458">
        <w:rPr>
          <w:rFonts w:ascii="Times New Roman" w:hAnsi="Times New Roman" w:cs="Times New Roman"/>
          <w:sz w:val="24"/>
          <w:szCs w:val="24"/>
          <w:lang w:val="sr-Latn-RS"/>
        </w:rPr>
        <w:t>Kada je u pitanju APR, novina je da su potvrde republičke i lokalne poreske administracije da je preduzetnik izmirio svoje obaveze ponovo obavezna dokumentacija kao prilog prijavi brisanja i one ne smeju biti starije od 5 dana. Preduzetnici koji hoće da obavljaju delatnost taksi prevoza, prvo moraju da podnesu prijavu osnivanja bez upisa početka obavljanja delatnosti pa tek onda da podnesu zahtev za odobrenje lokalne samouprave za obavljanje taksi prevoza. Ovo do sada nije bio slučaj, već su preduzetnici prvo uzimali odobrenje lokalne samouprave a zatim podnosili zahtev za osnivanje.</w:t>
      </w:r>
    </w:p>
    <w:p w:rsidR="00A96F2B" w:rsidRPr="00A96F2B" w:rsidRDefault="00A96F2B" w:rsidP="00157FDB">
      <w:pPr>
        <w:rPr>
          <w:rFonts w:ascii="Times New Roman" w:hAnsi="Times New Roman" w:cs="Times New Roman"/>
          <w:sz w:val="24"/>
          <w:szCs w:val="24"/>
          <w:lang w:val="sr-Cyrl-RS"/>
        </w:rPr>
      </w:pPr>
    </w:p>
    <w:p w:rsidR="00470CA5" w:rsidRPr="00860FDF" w:rsidRDefault="00470CA5" w:rsidP="00157FDB">
      <w:pPr>
        <w:rPr>
          <w:rFonts w:ascii="Times New Roman" w:hAnsi="Times New Roman" w:cs="Times New Roman"/>
          <w:sz w:val="24"/>
          <w:szCs w:val="24"/>
          <w:lang w:val="sr-Latn-RS"/>
        </w:rPr>
      </w:pPr>
      <w:r>
        <w:rPr>
          <w:rFonts w:ascii="Times New Roman" w:hAnsi="Times New Roman" w:cs="Times New Roman"/>
          <w:sz w:val="24"/>
          <w:szCs w:val="24"/>
          <w:lang w:val="sr-Latn-RS"/>
        </w:rPr>
        <w:t xml:space="preserve">                </w:t>
      </w:r>
    </w:p>
    <w:p w:rsidR="00325F4D" w:rsidRDefault="006469EA" w:rsidP="00F30EEC">
      <w:pPr>
        <w:pStyle w:val="NoSpacing"/>
        <w:rPr>
          <w:sz w:val="20"/>
          <w:szCs w:val="20"/>
          <w:lang w:val="sr-Latn-RS"/>
        </w:rPr>
      </w:pPr>
      <w:r>
        <w:rPr>
          <w:lang w:val="sr-Cyrl-RS"/>
        </w:rPr>
        <w:t xml:space="preserve">                     </w:t>
      </w:r>
      <w:r w:rsidR="006838D8">
        <w:t xml:space="preserve">                                                              </w:t>
      </w:r>
      <w:r w:rsidR="0056581E">
        <w:rPr>
          <w:sz w:val="20"/>
          <w:szCs w:val="20"/>
          <w:lang w:val="sr-Cyrl-RS"/>
        </w:rPr>
        <w:t xml:space="preserve"> </w:t>
      </w:r>
      <w:r w:rsidR="00F30EEC">
        <w:rPr>
          <w:sz w:val="20"/>
          <w:szCs w:val="20"/>
          <w:lang w:val="sr-Latn-RS"/>
        </w:rPr>
        <w:t xml:space="preserve">Koordinator Jedinstvenog šaltera za podršku biznisu i </w:t>
      </w:r>
    </w:p>
    <w:p w:rsidR="00F30EEC" w:rsidRDefault="00F30EEC" w:rsidP="00F30EEC">
      <w:pPr>
        <w:pStyle w:val="NoSpacing"/>
        <w:rPr>
          <w:sz w:val="20"/>
          <w:szCs w:val="20"/>
          <w:lang w:val="sr-Latn-RS"/>
        </w:rPr>
      </w:pPr>
      <w:r>
        <w:rPr>
          <w:sz w:val="20"/>
          <w:szCs w:val="20"/>
          <w:lang w:val="sr-Latn-RS"/>
        </w:rPr>
        <w:t xml:space="preserve">                                                                                                           Izdavanje građevinskih dozvola</w:t>
      </w:r>
    </w:p>
    <w:p w:rsidR="00F30EEC" w:rsidRDefault="00F30EEC" w:rsidP="00F30EEC">
      <w:pPr>
        <w:pStyle w:val="NoSpacing"/>
        <w:rPr>
          <w:sz w:val="20"/>
          <w:szCs w:val="20"/>
          <w:lang w:val="sr-Latn-RS"/>
        </w:rPr>
      </w:pPr>
      <w:r>
        <w:rPr>
          <w:sz w:val="20"/>
          <w:szCs w:val="20"/>
          <w:lang w:val="sr-Latn-RS"/>
        </w:rPr>
        <w:t xml:space="preserve">                                                                                             ___________________________________________</w:t>
      </w:r>
    </w:p>
    <w:p w:rsidR="00F30EEC" w:rsidRDefault="00F30EEC" w:rsidP="00F30EEC">
      <w:pPr>
        <w:pStyle w:val="NoSpacing"/>
        <w:rPr>
          <w:sz w:val="20"/>
          <w:szCs w:val="20"/>
          <w:lang w:val="sr-Latn-RS"/>
        </w:rPr>
      </w:pPr>
      <w:r>
        <w:rPr>
          <w:sz w:val="20"/>
          <w:szCs w:val="20"/>
          <w:lang w:val="sr-Latn-RS"/>
        </w:rPr>
        <w:t xml:space="preserve">                                                                                                                            Ilić Brankica</w:t>
      </w:r>
    </w:p>
    <w:p w:rsidR="00F30EEC" w:rsidRPr="00F30EEC" w:rsidRDefault="00F30EEC" w:rsidP="00F30EEC">
      <w:pPr>
        <w:pStyle w:val="NoSpacing"/>
        <w:rPr>
          <w:lang w:val="sr-Latn-RS"/>
        </w:rPr>
      </w:pPr>
      <w:r>
        <w:rPr>
          <w:sz w:val="20"/>
          <w:szCs w:val="20"/>
          <w:lang w:val="sr-Latn-RS"/>
        </w:rPr>
        <w:t xml:space="preserve">                                                                             </w:t>
      </w:r>
    </w:p>
    <w:p w:rsidR="00D20BF1" w:rsidRPr="00D20BF1" w:rsidRDefault="00D20BF1" w:rsidP="00D20BF1">
      <w:pPr>
        <w:pStyle w:val="NoSpacing"/>
      </w:pPr>
      <w:r>
        <w:rPr>
          <w:lang w:val="sr-Cyrl-RS"/>
        </w:rPr>
        <w:t xml:space="preserve">                                                                                              </w:t>
      </w:r>
    </w:p>
    <w:p w:rsidR="00833724" w:rsidRPr="007A3E43" w:rsidRDefault="00833724" w:rsidP="00833724">
      <w:pPr>
        <w:jc w:val="both"/>
        <w:rPr>
          <w:rFonts w:ascii="Times New Roman" w:hAnsi="Times New Roman" w:cs="Times New Roman"/>
          <w:sz w:val="24"/>
          <w:szCs w:val="24"/>
          <w:lang w:val="sr-Cyrl-RS"/>
        </w:rPr>
      </w:pPr>
    </w:p>
    <w:sectPr w:rsidR="00833724" w:rsidRPr="007A3E43" w:rsidSect="00F878F7">
      <w:pgSz w:w="11909" w:h="16834"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3525543"/>
    <w:multiLevelType w:val="hybridMultilevel"/>
    <w:tmpl w:val="3C12F290"/>
    <w:lvl w:ilvl="0" w:tplc="F5BE28E4">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701B02D1"/>
    <w:multiLevelType w:val="hybridMultilevel"/>
    <w:tmpl w:val="49C0BA40"/>
    <w:lvl w:ilvl="0" w:tplc="C5CE2D7C">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44E9B"/>
    <w:rsid w:val="000030DF"/>
    <w:rsid w:val="000040A8"/>
    <w:rsid w:val="000328CA"/>
    <w:rsid w:val="00035B2B"/>
    <w:rsid w:val="0004735E"/>
    <w:rsid w:val="00057DCC"/>
    <w:rsid w:val="00073448"/>
    <w:rsid w:val="000929B3"/>
    <w:rsid w:val="000958B0"/>
    <w:rsid w:val="000C6697"/>
    <w:rsid w:val="000C736A"/>
    <w:rsid w:val="000C73EB"/>
    <w:rsid w:val="000D1A6F"/>
    <w:rsid w:val="000D3158"/>
    <w:rsid w:val="000E0ABC"/>
    <w:rsid w:val="000E1BEC"/>
    <w:rsid w:val="000E78E9"/>
    <w:rsid w:val="000F533A"/>
    <w:rsid w:val="00102270"/>
    <w:rsid w:val="001154C1"/>
    <w:rsid w:val="00126F9C"/>
    <w:rsid w:val="00151DD4"/>
    <w:rsid w:val="00157FDB"/>
    <w:rsid w:val="00162558"/>
    <w:rsid w:val="00184459"/>
    <w:rsid w:val="00190604"/>
    <w:rsid w:val="001A36AD"/>
    <w:rsid w:val="001B7F33"/>
    <w:rsid w:val="001C50BF"/>
    <w:rsid w:val="001D5223"/>
    <w:rsid w:val="001E40B2"/>
    <w:rsid w:val="002007A4"/>
    <w:rsid w:val="00214D1E"/>
    <w:rsid w:val="00227DFB"/>
    <w:rsid w:val="002475D8"/>
    <w:rsid w:val="00275DB5"/>
    <w:rsid w:val="002A31CF"/>
    <w:rsid w:val="002B17B5"/>
    <w:rsid w:val="002C77F8"/>
    <w:rsid w:val="002E64B7"/>
    <w:rsid w:val="002E7F0F"/>
    <w:rsid w:val="002E7F83"/>
    <w:rsid w:val="002F1D63"/>
    <w:rsid w:val="002F3661"/>
    <w:rsid w:val="002F5844"/>
    <w:rsid w:val="003019E5"/>
    <w:rsid w:val="00306386"/>
    <w:rsid w:val="00315518"/>
    <w:rsid w:val="003214E7"/>
    <w:rsid w:val="00321CF7"/>
    <w:rsid w:val="00325F4D"/>
    <w:rsid w:val="003270C1"/>
    <w:rsid w:val="00342CB9"/>
    <w:rsid w:val="00355625"/>
    <w:rsid w:val="00362D99"/>
    <w:rsid w:val="003A013B"/>
    <w:rsid w:val="003B5BC7"/>
    <w:rsid w:val="003B7188"/>
    <w:rsid w:val="003C490E"/>
    <w:rsid w:val="003E4658"/>
    <w:rsid w:val="003E516C"/>
    <w:rsid w:val="00402758"/>
    <w:rsid w:val="00416E6A"/>
    <w:rsid w:val="00425940"/>
    <w:rsid w:val="0047016B"/>
    <w:rsid w:val="00470CA5"/>
    <w:rsid w:val="00472E24"/>
    <w:rsid w:val="00482DFE"/>
    <w:rsid w:val="004A73C6"/>
    <w:rsid w:val="004B57A3"/>
    <w:rsid w:val="004C04AE"/>
    <w:rsid w:val="004D5F0B"/>
    <w:rsid w:val="004E2F7D"/>
    <w:rsid w:val="004E7236"/>
    <w:rsid w:val="00501205"/>
    <w:rsid w:val="00515F1E"/>
    <w:rsid w:val="00517490"/>
    <w:rsid w:val="00526342"/>
    <w:rsid w:val="005557B3"/>
    <w:rsid w:val="00555F8F"/>
    <w:rsid w:val="00562EFA"/>
    <w:rsid w:val="005649FD"/>
    <w:rsid w:val="0056581E"/>
    <w:rsid w:val="005837A7"/>
    <w:rsid w:val="00586799"/>
    <w:rsid w:val="005949E6"/>
    <w:rsid w:val="005A48C8"/>
    <w:rsid w:val="005A4C9E"/>
    <w:rsid w:val="005B2A12"/>
    <w:rsid w:val="005B774E"/>
    <w:rsid w:val="005E32CA"/>
    <w:rsid w:val="005E4C54"/>
    <w:rsid w:val="005E7997"/>
    <w:rsid w:val="0060332E"/>
    <w:rsid w:val="0060449A"/>
    <w:rsid w:val="00615089"/>
    <w:rsid w:val="006234CA"/>
    <w:rsid w:val="00627767"/>
    <w:rsid w:val="006439F3"/>
    <w:rsid w:val="006469EA"/>
    <w:rsid w:val="00652785"/>
    <w:rsid w:val="006531DA"/>
    <w:rsid w:val="006559FA"/>
    <w:rsid w:val="00666C34"/>
    <w:rsid w:val="0068302A"/>
    <w:rsid w:val="006838D8"/>
    <w:rsid w:val="00695FA3"/>
    <w:rsid w:val="006A7FDD"/>
    <w:rsid w:val="006D0EF0"/>
    <w:rsid w:val="006D41A2"/>
    <w:rsid w:val="006E080F"/>
    <w:rsid w:val="006F1C72"/>
    <w:rsid w:val="006F2F20"/>
    <w:rsid w:val="006F5DF2"/>
    <w:rsid w:val="00710E37"/>
    <w:rsid w:val="007315D8"/>
    <w:rsid w:val="007546CE"/>
    <w:rsid w:val="00793907"/>
    <w:rsid w:val="007A3E43"/>
    <w:rsid w:val="007B4CA9"/>
    <w:rsid w:val="007B582A"/>
    <w:rsid w:val="007D747C"/>
    <w:rsid w:val="007E02F7"/>
    <w:rsid w:val="007E2818"/>
    <w:rsid w:val="007F20B9"/>
    <w:rsid w:val="007F7344"/>
    <w:rsid w:val="008066D7"/>
    <w:rsid w:val="00810C9A"/>
    <w:rsid w:val="008172C8"/>
    <w:rsid w:val="00820869"/>
    <w:rsid w:val="008229BF"/>
    <w:rsid w:val="00830DA8"/>
    <w:rsid w:val="00833724"/>
    <w:rsid w:val="00835AF9"/>
    <w:rsid w:val="008378C0"/>
    <w:rsid w:val="00843758"/>
    <w:rsid w:val="00844FE4"/>
    <w:rsid w:val="00860FDF"/>
    <w:rsid w:val="0087208B"/>
    <w:rsid w:val="00893483"/>
    <w:rsid w:val="008941AC"/>
    <w:rsid w:val="008A67FE"/>
    <w:rsid w:val="008B227E"/>
    <w:rsid w:val="008B59A1"/>
    <w:rsid w:val="008C7669"/>
    <w:rsid w:val="008D3A7E"/>
    <w:rsid w:val="008D7D44"/>
    <w:rsid w:val="00910322"/>
    <w:rsid w:val="009119F9"/>
    <w:rsid w:val="009215A9"/>
    <w:rsid w:val="00955C17"/>
    <w:rsid w:val="0096037E"/>
    <w:rsid w:val="00960A4B"/>
    <w:rsid w:val="00965D13"/>
    <w:rsid w:val="0097222B"/>
    <w:rsid w:val="00987389"/>
    <w:rsid w:val="0099637D"/>
    <w:rsid w:val="009A00F4"/>
    <w:rsid w:val="009A37B4"/>
    <w:rsid w:val="009B61F4"/>
    <w:rsid w:val="009E1313"/>
    <w:rsid w:val="009E6FCF"/>
    <w:rsid w:val="009F4817"/>
    <w:rsid w:val="00A0158E"/>
    <w:rsid w:val="00A161B7"/>
    <w:rsid w:val="00A26365"/>
    <w:rsid w:val="00A32D1F"/>
    <w:rsid w:val="00A33CBD"/>
    <w:rsid w:val="00A3620A"/>
    <w:rsid w:val="00A473CD"/>
    <w:rsid w:val="00A478C9"/>
    <w:rsid w:val="00A547C9"/>
    <w:rsid w:val="00A60F0C"/>
    <w:rsid w:val="00A72557"/>
    <w:rsid w:val="00A87513"/>
    <w:rsid w:val="00A9414F"/>
    <w:rsid w:val="00A94B04"/>
    <w:rsid w:val="00A95BFF"/>
    <w:rsid w:val="00A96D76"/>
    <w:rsid w:val="00A96F2B"/>
    <w:rsid w:val="00AC5AA0"/>
    <w:rsid w:val="00AD4961"/>
    <w:rsid w:val="00AE1212"/>
    <w:rsid w:val="00AF0C24"/>
    <w:rsid w:val="00B15CA4"/>
    <w:rsid w:val="00B41AE6"/>
    <w:rsid w:val="00B465E2"/>
    <w:rsid w:val="00B503F5"/>
    <w:rsid w:val="00BA1C79"/>
    <w:rsid w:val="00BA6894"/>
    <w:rsid w:val="00BB015C"/>
    <w:rsid w:val="00BC2DAC"/>
    <w:rsid w:val="00BD3007"/>
    <w:rsid w:val="00BD4BA6"/>
    <w:rsid w:val="00BE0BAF"/>
    <w:rsid w:val="00BE2A0D"/>
    <w:rsid w:val="00BE590C"/>
    <w:rsid w:val="00C04061"/>
    <w:rsid w:val="00C0671B"/>
    <w:rsid w:val="00C0717F"/>
    <w:rsid w:val="00C101F9"/>
    <w:rsid w:val="00C21773"/>
    <w:rsid w:val="00C23175"/>
    <w:rsid w:val="00C438F2"/>
    <w:rsid w:val="00C44E9B"/>
    <w:rsid w:val="00C45D0E"/>
    <w:rsid w:val="00C4643D"/>
    <w:rsid w:val="00C46448"/>
    <w:rsid w:val="00C7487A"/>
    <w:rsid w:val="00C77A78"/>
    <w:rsid w:val="00C817C6"/>
    <w:rsid w:val="00C91F02"/>
    <w:rsid w:val="00CA38D1"/>
    <w:rsid w:val="00CA488E"/>
    <w:rsid w:val="00CB2756"/>
    <w:rsid w:val="00CB494E"/>
    <w:rsid w:val="00CB6DB2"/>
    <w:rsid w:val="00CC5EB9"/>
    <w:rsid w:val="00CF6F75"/>
    <w:rsid w:val="00D00B33"/>
    <w:rsid w:val="00D0137B"/>
    <w:rsid w:val="00D20213"/>
    <w:rsid w:val="00D20BF1"/>
    <w:rsid w:val="00D31434"/>
    <w:rsid w:val="00D44088"/>
    <w:rsid w:val="00D4520C"/>
    <w:rsid w:val="00D45BF4"/>
    <w:rsid w:val="00D61242"/>
    <w:rsid w:val="00D65EFA"/>
    <w:rsid w:val="00D73595"/>
    <w:rsid w:val="00D74B48"/>
    <w:rsid w:val="00D75638"/>
    <w:rsid w:val="00D84E18"/>
    <w:rsid w:val="00D907E3"/>
    <w:rsid w:val="00D933B8"/>
    <w:rsid w:val="00D973C8"/>
    <w:rsid w:val="00DA11C1"/>
    <w:rsid w:val="00DA2214"/>
    <w:rsid w:val="00DA6958"/>
    <w:rsid w:val="00DB59F9"/>
    <w:rsid w:val="00DC391D"/>
    <w:rsid w:val="00DD41BF"/>
    <w:rsid w:val="00DE41AD"/>
    <w:rsid w:val="00E053A9"/>
    <w:rsid w:val="00E1338C"/>
    <w:rsid w:val="00E13458"/>
    <w:rsid w:val="00E3234F"/>
    <w:rsid w:val="00E501DE"/>
    <w:rsid w:val="00E666CE"/>
    <w:rsid w:val="00E67E82"/>
    <w:rsid w:val="00E727BF"/>
    <w:rsid w:val="00E83165"/>
    <w:rsid w:val="00E85E1D"/>
    <w:rsid w:val="00E877BE"/>
    <w:rsid w:val="00E9390A"/>
    <w:rsid w:val="00EA0118"/>
    <w:rsid w:val="00EA49CB"/>
    <w:rsid w:val="00EA52DD"/>
    <w:rsid w:val="00EF6191"/>
    <w:rsid w:val="00EF74F3"/>
    <w:rsid w:val="00F06C6E"/>
    <w:rsid w:val="00F20A89"/>
    <w:rsid w:val="00F30EEC"/>
    <w:rsid w:val="00F36FCB"/>
    <w:rsid w:val="00F4006C"/>
    <w:rsid w:val="00F44B46"/>
    <w:rsid w:val="00F54991"/>
    <w:rsid w:val="00F624E4"/>
    <w:rsid w:val="00F63C2E"/>
    <w:rsid w:val="00F878F7"/>
    <w:rsid w:val="00F91F08"/>
    <w:rsid w:val="00F930EB"/>
    <w:rsid w:val="00FA7192"/>
    <w:rsid w:val="00FB4290"/>
    <w:rsid w:val="00FB6EA8"/>
    <w:rsid w:val="00FB71D5"/>
    <w:rsid w:val="00FB7F4B"/>
    <w:rsid w:val="00FE60FF"/>
    <w:rsid w:val="00FF24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2E7F83"/>
    <w:pPr>
      <w:spacing w:after="0" w:line="240" w:lineRule="auto"/>
    </w:pPr>
  </w:style>
  <w:style w:type="paragraph" w:styleId="ListParagraph">
    <w:name w:val="List Paragraph"/>
    <w:basedOn w:val="Normal"/>
    <w:uiPriority w:val="34"/>
    <w:qFormat/>
    <w:rsid w:val="00FA7192"/>
    <w:pPr>
      <w:ind w:left="720"/>
      <w:contextualSpacing/>
    </w:pPr>
  </w:style>
  <w:style w:type="character" w:styleId="Hyperlink">
    <w:name w:val="Hyperlink"/>
    <w:basedOn w:val="DefaultParagraphFont"/>
    <w:uiPriority w:val="99"/>
    <w:unhideWhenUsed/>
    <w:rsid w:val="00402758"/>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5643080">
      <w:bodyDiv w:val="1"/>
      <w:marLeft w:val="0"/>
      <w:marRight w:val="0"/>
      <w:marTop w:val="0"/>
      <w:marBottom w:val="0"/>
      <w:divBdr>
        <w:top w:val="none" w:sz="0" w:space="0" w:color="auto"/>
        <w:left w:val="none" w:sz="0" w:space="0" w:color="auto"/>
        <w:bottom w:val="none" w:sz="0" w:space="0" w:color="auto"/>
        <w:right w:val="none" w:sz="0" w:space="0" w:color="auto"/>
      </w:divBdr>
    </w:div>
    <w:div w:id="1531717961">
      <w:bodyDiv w:val="1"/>
      <w:marLeft w:val="0"/>
      <w:marRight w:val="0"/>
      <w:marTop w:val="0"/>
      <w:marBottom w:val="0"/>
      <w:divBdr>
        <w:top w:val="none" w:sz="0" w:space="0" w:color="auto"/>
        <w:left w:val="none" w:sz="0" w:space="0" w:color="auto"/>
        <w:bottom w:val="none" w:sz="0" w:space="0" w:color="auto"/>
        <w:right w:val="none" w:sz="0" w:space="0" w:color="auto"/>
      </w:divBdr>
      <w:divsChild>
        <w:div w:id="1419327093">
          <w:marLeft w:val="0"/>
          <w:marRight w:val="0"/>
          <w:marTop w:val="0"/>
          <w:marBottom w:val="0"/>
          <w:divBdr>
            <w:top w:val="none" w:sz="0" w:space="0" w:color="auto"/>
            <w:left w:val="none" w:sz="0" w:space="0" w:color="auto"/>
            <w:bottom w:val="none" w:sz="0" w:space="0" w:color="auto"/>
            <w:right w:val="none" w:sz="0" w:space="0" w:color="auto"/>
          </w:divBdr>
        </w:div>
        <w:div w:id="748230106">
          <w:marLeft w:val="0"/>
          <w:marRight w:val="0"/>
          <w:marTop w:val="0"/>
          <w:marBottom w:val="0"/>
          <w:divBdr>
            <w:top w:val="none" w:sz="0" w:space="0" w:color="auto"/>
            <w:left w:val="none" w:sz="0" w:space="0" w:color="auto"/>
            <w:bottom w:val="none" w:sz="0" w:space="0" w:color="auto"/>
            <w:right w:val="none" w:sz="0" w:space="0" w:color="auto"/>
          </w:divBdr>
        </w:div>
        <w:div w:id="1766265401">
          <w:marLeft w:val="0"/>
          <w:marRight w:val="0"/>
          <w:marTop w:val="0"/>
          <w:marBottom w:val="0"/>
          <w:divBdr>
            <w:top w:val="none" w:sz="0" w:space="0" w:color="auto"/>
            <w:left w:val="none" w:sz="0" w:space="0" w:color="auto"/>
            <w:bottom w:val="none" w:sz="0" w:space="0" w:color="auto"/>
            <w:right w:val="none" w:sz="0" w:space="0" w:color="auto"/>
          </w:divBdr>
        </w:div>
        <w:div w:id="806817751">
          <w:marLeft w:val="0"/>
          <w:marRight w:val="0"/>
          <w:marTop w:val="0"/>
          <w:marBottom w:val="0"/>
          <w:divBdr>
            <w:top w:val="none" w:sz="0" w:space="0" w:color="auto"/>
            <w:left w:val="none" w:sz="0" w:space="0" w:color="auto"/>
            <w:bottom w:val="none" w:sz="0" w:space="0" w:color="auto"/>
            <w:right w:val="none" w:sz="0" w:space="0" w:color="auto"/>
          </w:divBdr>
        </w:div>
        <w:div w:id="10636804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1F1CBF8-34AF-4F86-8DD2-ACFE5A4CB1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5182</TotalTime>
  <Pages>1</Pages>
  <Words>374</Words>
  <Characters>2135</Characters>
  <Application>Microsoft Office Word</Application>
  <DocSecurity>0</DocSecurity>
  <Lines>17</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2504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ALER 5</dc:creator>
  <cp:lastModifiedBy>brankica</cp:lastModifiedBy>
  <cp:revision>134</cp:revision>
  <cp:lastPrinted>2014-10-20T09:37:00Z</cp:lastPrinted>
  <dcterms:created xsi:type="dcterms:W3CDTF">2013-08-02T06:27:00Z</dcterms:created>
  <dcterms:modified xsi:type="dcterms:W3CDTF">2016-02-10T07:11:00Z</dcterms:modified>
</cp:coreProperties>
</file>