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Pr="00DD7EB5" w:rsidRDefault="00843579"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w:t>
      </w:r>
      <w:r w:rsidR="00C72876">
        <w:rPr>
          <w:rFonts w:ascii="Times New Roman" w:hAnsi="Times New Roman" w:cs="Times New Roman"/>
          <w:sz w:val="24"/>
          <w:szCs w:val="24"/>
          <w:lang w:val="sr-Latn-RS"/>
        </w:rPr>
        <w:t>4</w:t>
      </w:r>
      <w:r w:rsidR="00756C66">
        <w:rPr>
          <w:rFonts w:ascii="Times New Roman" w:hAnsi="Times New Roman" w:cs="Times New Roman"/>
          <w:sz w:val="24"/>
          <w:szCs w:val="24"/>
          <w:lang w:val="sr-Cyrl-RS"/>
        </w:rPr>
        <w:t>.2016.-</w:t>
      </w:r>
      <w:r w:rsidR="00C72876">
        <w:rPr>
          <w:rFonts w:ascii="Times New Roman" w:hAnsi="Times New Roman" w:cs="Times New Roman"/>
          <w:sz w:val="24"/>
          <w:szCs w:val="24"/>
          <w:lang w:val="sr-Latn-RS"/>
        </w:rPr>
        <w:t>30</w:t>
      </w:r>
      <w:r>
        <w:rPr>
          <w:rFonts w:ascii="Times New Roman" w:hAnsi="Times New Roman" w:cs="Times New Roman"/>
          <w:sz w:val="24"/>
          <w:szCs w:val="24"/>
          <w:lang w:val="sr-Cyrl-RS"/>
        </w:rPr>
        <w:t>.0</w:t>
      </w:r>
      <w:r w:rsidR="00C72876">
        <w:rPr>
          <w:rFonts w:ascii="Times New Roman" w:hAnsi="Times New Roman" w:cs="Times New Roman"/>
          <w:sz w:val="24"/>
          <w:szCs w:val="24"/>
          <w:lang w:val="sr-Latn-RS"/>
        </w:rPr>
        <w:t>4</w:t>
      </w:r>
      <w:r w:rsidR="00DD7EB5" w:rsidRPr="00DD7EB5">
        <w:rPr>
          <w:rFonts w:ascii="Times New Roman" w:hAnsi="Times New Roman" w:cs="Times New Roman"/>
          <w:sz w:val="24"/>
          <w:szCs w:val="24"/>
          <w:lang w:val="sr-Cyrl-RS"/>
        </w:rPr>
        <w:t>.2016.ГОДИНЕ</w:t>
      </w:r>
    </w:p>
    <w:p w:rsidR="00DD7EB5" w:rsidRDefault="00DD7EB5" w:rsidP="00DD7EB5">
      <w:pPr>
        <w:jc w:val="both"/>
        <w:rPr>
          <w:rFonts w:ascii="Times New Roman" w:hAnsi="Times New Roman" w:cs="Times New Roman"/>
          <w:sz w:val="24"/>
          <w:szCs w:val="24"/>
          <w:lang w:val="sr-Latn-RS"/>
        </w:rPr>
      </w:pPr>
    </w:p>
    <w:p w:rsidR="00DD7EB5" w:rsidRDefault="00DD7EB5" w:rsidP="00DD7EB5">
      <w:pPr>
        <w:jc w:val="both"/>
        <w:rPr>
          <w:rFonts w:ascii="Times New Roman" w:hAnsi="Times New Roman" w:cs="Times New Roman"/>
          <w:sz w:val="24"/>
          <w:szCs w:val="24"/>
          <w:lang w:val="sr-Latn-RS"/>
        </w:rPr>
      </w:pPr>
    </w:p>
    <w:p w:rsidR="004016B2" w:rsidRDefault="00041E12"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00756C66" w:rsidRPr="00756C66">
        <w:rPr>
          <w:rFonts w:ascii="Times New Roman" w:hAnsi="Times New Roman" w:cs="Times New Roman"/>
          <w:sz w:val="24"/>
          <w:szCs w:val="24"/>
          <w:lang w:val="sr-Latn-RS"/>
        </w:rPr>
        <w:t xml:space="preserve">У </w:t>
      </w:r>
      <w:r w:rsidR="00C72876">
        <w:rPr>
          <w:rFonts w:ascii="Times New Roman" w:hAnsi="Times New Roman" w:cs="Times New Roman"/>
          <w:sz w:val="24"/>
          <w:szCs w:val="24"/>
          <w:lang w:val="sr-Cyrl-RS"/>
        </w:rPr>
        <w:t xml:space="preserve">извештајном периоду теку </w:t>
      </w:r>
      <w:r w:rsidR="00C72876">
        <w:rPr>
          <w:rFonts w:ascii="Times New Roman" w:hAnsi="Times New Roman" w:cs="Times New Roman"/>
          <w:sz w:val="24"/>
          <w:szCs w:val="24"/>
          <w:lang w:val="sr-Latn-RS"/>
        </w:rPr>
        <w:t>припрем</w:t>
      </w:r>
      <w:r w:rsidR="00C72876">
        <w:rPr>
          <w:rFonts w:ascii="Times New Roman" w:hAnsi="Times New Roman" w:cs="Times New Roman"/>
          <w:sz w:val="24"/>
          <w:szCs w:val="24"/>
          <w:lang w:val="sr-Cyrl-RS"/>
        </w:rPr>
        <w:t>е</w:t>
      </w:r>
      <w:r w:rsidR="00756C66" w:rsidRPr="00756C66">
        <w:rPr>
          <w:rFonts w:ascii="Times New Roman" w:hAnsi="Times New Roman" w:cs="Times New Roman"/>
          <w:sz w:val="24"/>
          <w:szCs w:val="24"/>
          <w:lang w:val="sr-Latn-RS"/>
        </w:rPr>
        <w:t xml:space="preserve"> за поступак рецертификације градова и општина </w:t>
      </w:r>
      <w:r w:rsidR="00C72876">
        <w:rPr>
          <w:rFonts w:ascii="Times New Roman" w:hAnsi="Times New Roman" w:cs="Times New Roman"/>
          <w:sz w:val="24"/>
          <w:szCs w:val="24"/>
          <w:lang w:val="sr-Latn-RS"/>
        </w:rPr>
        <w:t>са повољним пословним окружењем</w:t>
      </w:r>
      <w:r w:rsidR="00C72876">
        <w:rPr>
          <w:rFonts w:ascii="Times New Roman" w:hAnsi="Times New Roman" w:cs="Times New Roman"/>
          <w:sz w:val="24"/>
          <w:szCs w:val="24"/>
          <w:lang w:val="sr-Cyrl-RS"/>
        </w:rPr>
        <w:t xml:space="preserve">. </w:t>
      </w:r>
      <w:r w:rsidR="00756C66" w:rsidRPr="00756C66">
        <w:rPr>
          <w:rFonts w:ascii="Times New Roman" w:hAnsi="Times New Roman" w:cs="Times New Roman"/>
          <w:sz w:val="24"/>
          <w:szCs w:val="24"/>
          <w:lang w:val="sr-Latn-RS"/>
        </w:rPr>
        <w:t xml:space="preserve">Договорене су активности на припреми докумената за унапређења у оквиру поступка издавања електронских грађевинских дозвола – обједињена процедура. </w:t>
      </w:r>
    </w:p>
    <w:p w:rsidR="00DF33E2" w:rsidRPr="00DF33E2" w:rsidRDefault="00DF33E2"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p>
    <w:p w:rsidR="00D200F8" w:rsidRDefault="00DF33E2"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4016B2">
        <w:rPr>
          <w:rFonts w:ascii="Times New Roman" w:hAnsi="Times New Roman" w:cs="Times New Roman"/>
          <w:sz w:val="24"/>
          <w:szCs w:val="24"/>
          <w:lang w:val="sr-Cyrl-RS"/>
        </w:rPr>
        <w:t>Дана 21.04.2016 одржан је састанак у просторијама</w:t>
      </w:r>
      <w:r w:rsidR="00D200F8">
        <w:rPr>
          <w:rFonts w:ascii="Times New Roman" w:hAnsi="Times New Roman" w:cs="Times New Roman"/>
          <w:sz w:val="24"/>
          <w:szCs w:val="24"/>
          <w:lang w:val="sr-Cyrl-RS"/>
        </w:rPr>
        <w:t xml:space="preserve"> Градског Услужног </w:t>
      </w:r>
      <w:r w:rsidR="00BD0F53">
        <w:rPr>
          <w:rFonts w:ascii="Times New Roman" w:hAnsi="Times New Roman" w:cs="Times New Roman"/>
          <w:sz w:val="24"/>
          <w:szCs w:val="24"/>
          <w:lang w:val="sr-Cyrl-RS"/>
        </w:rPr>
        <w:t xml:space="preserve">  </w:t>
      </w:r>
      <w:r w:rsidR="00D200F8">
        <w:rPr>
          <w:rFonts w:ascii="Times New Roman" w:hAnsi="Times New Roman" w:cs="Times New Roman"/>
          <w:sz w:val="24"/>
          <w:szCs w:val="24"/>
          <w:lang w:val="sr-Cyrl-RS"/>
        </w:rPr>
        <w:t>Центра на коме су присуствовали:</w:t>
      </w:r>
    </w:p>
    <w:p w:rsidR="00CF0813" w:rsidRDefault="00CF0813" w:rsidP="00CF0813">
      <w:pPr>
        <w:autoSpaceDE w:val="0"/>
        <w:autoSpaceDN w:val="0"/>
        <w:adjustRightInd w:val="0"/>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sidR="00BD0F53">
        <w:rPr>
          <w:rFonts w:ascii="Times New Roman" w:hAnsi="Times New Roman" w:cs="Times New Roman"/>
          <w:sz w:val="24"/>
          <w:szCs w:val="24"/>
          <w:lang w:val="sr-Cyrl-RS"/>
        </w:rPr>
        <w:t>Програм асистент за правне послове</w:t>
      </w:r>
      <w:r>
        <w:rPr>
          <w:rFonts w:ascii="Times New Roman" w:hAnsi="Times New Roman" w:cs="Times New Roman"/>
          <w:sz w:val="24"/>
          <w:szCs w:val="24"/>
          <w:lang w:val="sr-Cyrl-RS"/>
        </w:rPr>
        <w:t xml:space="preserve"> Агенције за локални економски развој-Саша Младеновић</w:t>
      </w:r>
    </w:p>
    <w:p w:rsidR="00CF0813" w:rsidRDefault="00CF0813" w:rsidP="00CF0813">
      <w:pPr>
        <w:autoSpaceDE w:val="0"/>
        <w:autoSpaceDN w:val="0"/>
        <w:adjustRightInd w:val="0"/>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-Координатор Обједињене процедуре- Бранкица Илић</w:t>
      </w:r>
    </w:p>
    <w:p w:rsidR="00CF0813" w:rsidRDefault="00CF0813" w:rsidP="00CF0813">
      <w:pPr>
        <w:autoSpaceDE w:val="0"/>
        <w:autoSpaceDN w:val="0"/>
        <w:adjustRightInd w:val="0"/>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-Сарадник координатора Обједињене процедуре-Марија Николић</w:t>
      </w:r>
    </w:p>
    <w:p w:rsidR="00CF0813" w:rsidRDefault="00CF0813" w:rsidP="00DF33E2">
      <w:pPr>
        <w:autoSpaceDE w:val="0"/>
        <w:autoSpaceDN w:val="0"/>
        <w:adjustRightInd w:val="0"/>
        <w:spacing w:after="0" w:line="240" w:lineRule="auto"/>
        <w:jc w:val="both"/>
        <w:rPr>
          <w:rFonts w:ascii="Times New Roman" w:hAnsi="Times New Roman" w:cs="Times New Roman"/>
          <w:sz w:val="24"/>
          <w:szCs w:val="24"/>
          <w:lang w:val="sr-Cyrl-RS"/>
        </w:rPr>
      </w:pPr>
    </w:p>
    <w:p w:rsidR="00756C66" w:rsidRDefault="00CF0813"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4016B2">
        <w:rPr>
          <w:rFonts w:ascii="Times New Roman" w:hAnsi="Times New Roman" w:cs="Times New Roman"/>
          <w:sz w:val="24"/>
          <w:szCs w:val="24"/>
          <w:lang w:val="sr-Cyrl-RS"/>
        </w:rPr>
        <w:t xml:space="preserve"> </w:t>
      </w:r>
      <w:r w:rsidR="00DF33E2">
        <w:rPr>
          <w:rFonts w:ascii="Times New Roman" w:hAnsi="Times New Roman" w:cs="Times New Roman"/>
          <w:sz w:val="24"/>
          <w:szCs w:val="24"/>
          <w:lang w:val="sr-Cyrl-RS"/>
        </w:rPr>
        <w:t xml:space="preserve">На поменутом састанку, договорено је да се </w:t>
      </w:r>
      <w:r w:rsidR="008674E0">
        <w:rPr>
          <w:rFonts w:ascii="Times New Roman" w:hAnsi="Times New Roman" w:cs="Times New Roman"/>
          <w:sz w:val="24"/>
          <w:szCs w:val="24"/>
          <w:lang w:val="sr-Cyrl-RS"/>
        </w:rPr>
        <w:t xml:space="preserve">водич за добијање дозвола за градњу </w:t>
      </w:r>
      <w:r w:rsidR="00DF33E2">
        <w:rPr>
          <w:rFonts w:ascii="Times New Roman" w:hAnsi="Times New Roman" w:cs="Times New Roman"/>
          <w:sz w:val="24"/>
          <w:szCs w:val="24"/>
          <w:lang w:val="sr-Cyrl-RS"/>
        </w:rPr>
        <w:t>измени</w:t>
      </w:r>
      <w:r w:rsidR="00BF513B">
        <w:rPr>
          <w:rFonts w:ascii="Times New Roman" w:hAnsi="Times New Roman" w:cs="Times New Roman"/>
          <w:sz w:val="24"/>
          <w:szCs w:val="24"/>
          <w:lang w:val="sr-Cyrl-RS"/>
        </w:rPr>
        <w:t xml:space="preserve"> у сарадњи са Агенцијо</w:t>
      </w:r>
      <w:r w:rsidR="008674E0">
        <w:rPr>
          <w:rFonts w:ascii="Times New Roman" w:hAnsi="Times New Roman" w:cs="Times New Roman"/>
          <w:sz w:val="24"/>
          <w:szCs w:val="24"/>
          <w:lang w:val="sr-Cyrl-RS"/>
        </w:rPr>
        <w:t>м за локални економски развој</w:t>
      </w:r>
      <w:r w:rsidR="00BF513B">
        <w:rPr>
          <w:rFonts w:ascii="Times New Roman" w:hAnsi="Times New Roman" w:cs="Times New Roman"/>
          <w:sz w:val="24"/>
          <w:szCs w:val="24"/>
          <w:lang w:val="sr-Cyrl-RS"/>
        </w:rPr>
        <w:t xml:space="preserve">. </w:t>
      </w:r>
      <w:r w:rsidR="00DF33E2">
        <w:rPr>
          <w:rFonts w:ascii="Times New Roman" w:hAnsi="Times New Roman" w:cs="Times New Roman"/>
          <w:sz w:val="24"/>
          <w:szCs w:val="24"/>
          <w:lang w:val="sr-Cyrl-RS"/>
        </w:rPr>
        <w:t>Нови водич, са тарифницима и ценама услуга, биће постављен на сајт Обједињене процедуре</w:t>
      </w:r>
      <w:r w:rsidR="00BF513B">
        <w:rPr>
          <w:rFonts w:ascii="Times New Roman" w:hAnsi="Times New Roman" w:cs="Times New Roman"/>
          <w:sz w:val="24"/>
          <w:szCs w:val="24"/>
          <w:lang w:val="sr-Cyrl-RS"/>
        </w:rPr>
        <w:t>.</w:t>
      </w:r>
    </w:p>
    <w:p w:rsidR="00DF33E2" w:rsidRDefault="00DF33E2"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p>
    <w:p w:rsidR="00DF33E2" w:rsidRDefault="00CF0813" w:rsidP="00DF33E2">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DF33E2">
        <w:rPr>
          <w:rFonts w:ascii="Times New Roman" w:hAnsi="Times New Roman" w:cs="Times New Roman"/>
          <w:sz w:val="24"/>
          <w:szCs w:val="24"/>
          <w:lang w:val="sr-Cyrl-RS"/>
        </w:rPr>
        <w:t>У разговору са ИТ администратором Драганом Андрејевић</w:t>
      </w:r>
      <w:r>
        <w:rPr>
          <w:rFonts w:ascii="Times New Roman" w:hAnsi="Times New Roman" w:cs="Times New Roman"/>
          <w:sz w:val="24"/>
          <w:szCs w:val="24"/>
          <w:lang w:val="sr-Cyrl-RS"/>
        </w:rPr>
        <w:t>-представницом Центра за добро управљање ОПТИМУС</w:t>
      </w:r>
      <w:r w:rsidR="00DF33E2">
        <w:rPr>
          <w:rFonts w:ascii="Times New Roman" w:hAnsi="Times New Roman" w:cs="Times New Roman"/>
          <w:sz w:val="24"/>
          <w:szCs w:val="24"/>
          <w:lang w:val="sr-Cyrl-RS"/>
        </w:rPr>
        <w:t xml:space="preserve">, договорено је да се обрасци за издавање дозвола уклоне са сајта </w:t>
      </w:r>
      <w:r w:rsidR="006853FC">
        <w:rPr>
          <w:rFonts w:ascii="Times New Roman" w:hAnsi="Times New Roman" w:cs="Times New Roman"/>
          <w:sz w:val="24"/>
          <w:szCs w:val="24"/>
          <w:lang w:val="sr-Cyrl-RS"/>
        </w:rPr>
        <w:t xml:space="preserve">Обједињене процедуре </w:t>
      </w:r>
      <w:r w:rsidR="00DF33E2">
        <w:rPr>
          <w:rFonts w:ascii="Times New Roman" w:hAnsi="Times New Roman" w:cs="Times New Roman"/>
          <w:sz w:val="24"/>
          <w:szCs w:val="24"/>
          <w:lang w:val="sr-Cyrl-RS"/>
        </w:rPr>
        <w:t xml:space="preserve">да не би стварали забуну код интересената. Остаће само форма образаца да би подносиоци захтева могли да се информишу о документацији која им је потребна, али обрасци више неће моћи да се преузимају. </w:t>
      </w:r>
    </w:p>
    <w:p w:rsidR="00DF33E2" w:rsidRPr="00C72876" w:rsidRDefault="00DF33E2"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p>
    <w:p w:rsidR="00756C66" w:rsidRPr="00C72876" w:rsidRDefault="00756C66" w:rsidP="00C72876">
      <w:pPr>
        <w:tabs>
          <w:tab w:val="left" w:pos="6826"/>
        </w:tabs>
        <w:autoSpaceDE w:val="0"/>
        <w:autoSpaceDN w:val="0"/>
        <w:adjustRightInd w:val="0"/>
        <w:spacing w:after="0" w:line="240" w:lineRule="auto"/>
        <w:ind w:firstLine="720"/>
        <w:jc w:val="both"/>
        <w:rPr>
          <w:rFonts w:ascii="Times New Roman" w:hAnsi="Times New Roman" w:cs="Times New Roman"/>
          <w:sz w:val="24"/>
          <w:szCs w:val="24"/>
          <w:lang w:val="sr-Cyrl-RS"/>
        </w:rPr>
      </w:pPr>
    </w:p>
    <w:p w:rsidR="00756C66" w:rsidRPr="00C7287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756C66">
        <w:rPr>
          <w:rFonts w:ascii="Times New Roman" w:hAnsi="Times New Roman" w:cs="Times New Roman"/>
          <w:sz w:val="24"/>
          <w:szCs w:val="24"/>
          <w:lang w:val="sr-Latn-RS"/>
        </w:rPr>
        <w:t xml:space="preserve">              </w:t>
      </w:r>
      <w:r w:rsidR="00C72876">
        <w:rPr>
          <w:rFonts w:ascii="Times New Roman" w:hAnsi="Times New Roman" w:cs="Times New Roman"/>
          <w:sz w:val="24"/>
          <w:szCs w:val="24"/>
          <w:lang w:val="sr-Cyrl-RS"/>
        </w:rPr>
        <w:t>Врши се анкетирање физичких лица</w:t>
      </w:r>
      <w:r w:rsidR="00D5348B">
        <w:rPr>
          <w:rFonts w:ascii="Times New Roman" w:hAnsi="Times New Roman" w:cs="Times New Roman"/>
          <w:sz w:val="24"/>
          <w:szCs w:val="24"/>
          <w:lang w:val="sr-Latn-RS"/>
        </w:rPr>
        <w:t>,</w:t>
      </w:r>
      <w:r w:rsidR="00D5348B">
        <w:rPr>
          <w:rFonts w:ascii="Times New Roman" w:hAnsi="Times New Roman" w:cs="Times New Roman"/>
          <w:sz w:val="24"/>
          <w:szCs w:val="24"/>
          <w:lang w:val="sr-Cyrl-RS"/>
        </w:rPr>
        <w:t xml:space="preserve"> правних лица</w:t>
      </w:r>
      <w:r w:rsidR="00C72876">
        <w:rPr>
          <w:rFonts w:ascii="Times New Roman" w:hAnsi="Times New Roman" w:cs="Times New Roman"/>
          <w:sz w:val="24"/>
          <w:szCs w:val="24"/>
          <w:lang w:val="sr-Cyrl-RS"/>
        </w:rPr>
        <w:t xml:space="preserve"> и анкетирање пројектних бироа као активних и важних учесника у поступку добијања електронских дозвола.</w:t>
      </w:r>
      <w:r w:rsidR="008674E0">
        <w:rPr>
          <w:rFonts w:ascii="Times New Roman" w:hAnsi="Times New Roman" w:cs="Times New Roman"/>
          <w:sz w:val="24"/>
          <w:szCs w:val="24"/>
          <w:lang w:val="sr-Cyrl-RS"/>
        </w:rPr>
        <w:t xml:space="preserve"> Анкете се иначе раде у континуитету, током целе године, само је сада додато анкетирање пројектних бироа</w:t>
      </w:r>
      <w:r w:rsidR="00BF513B">
        <w:rPr>
          <w:rFonts w:ascii="Times New Roman" w:hAnsi="Times New Roman" w:cs="Times New Roman"/>
          <w:sz w:val="24"/>
          <w:szCs w:val="24"/>
          <w:lang w:val="sr-Cyrl-RS"/>
        </w:rPr>
        <w:t xml:space="preserve"> који су на себе преузели посао да у име подносилаца захтева ( оних који немају могућност да сами поднесу захтев) подносе захтеве за издавање дозвола</w:t>
      </w:r>
      <w:r w:rsidR="008674E0">
        <w:rPr>
          <w:rFonts w:ascii="Times New Roman" w:hAnsi="Times New Roman" w:cs="Times New Roman"/>
          <w:sz w:val="24"/>
          <w:szCs w:val="24"/>
          <w:lang w:val="sr-Cyrl-RS"/>
        </w:rPr>
        <w:t>.</w:t>
      </w: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P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756C66"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r w:rsidRPr="00756C66">
        <w:rPr>
          <w:rFonts w:ascii="Times New Roman" w:hAnsi="Times New Roman" w:cs="Times New Roman"/>
          <w:sz w:val="24"/>
          <w:szCs w:val="24"/>
          <w:lang w:val="sr-Latn-RS"/>
        </w:rPr>
        <w:t xml:space="preserve">              </w:t>
      </w:r>
      <w:r w:rsidR="006853FC">
        <w:rPr>
          <w:rFonts w:ascii="Times New Roman" w:hAnsi="Times New Roman" w:cs="Times New Roman"/>
          <w:sz w:val="24"/>
          <w:szCs w:val="24"/>
          <w:lang w:val="sr-Cyrl-RS"/>
        </w:rPr>
        <w:t>П</w:t>
      </w:r>
      <w:r w:rsidR="00BF513B">
        <w:rPr>
          <w:rFonts w:ascii="Times New Roman" w:hAnsi="Times New Roman" w:cs="Times New Roman"/>
          <w:sz w:val="24"/>
          <w:szCs w:val="24"/>
          <w:lang w:val="sr-Cyrl-RS"/>
        </w:rPr>
        <w:t>односиоци захтева долазе да се информишу о самом начину подношења захтева путем сајта Агенције за привредне регистре. Неретко долазе да се информишу и о ценама услуга</w:t>
      </w:r>
      <w:r w:rsidR="003B016D">
        <w:rPr>
          <w:rFonts w:ascii="Times New Roman" w:hAnsi="Times New Roman" w:cs="Times New Roman"/>
          <w:sz w:val="24"/>
          <w:szCs w:val="24"/>
          <w:lang w:val="sr-Cyrl-RS"/>
        </w:rPr>
        <w:t>, односно о републичким и градским административним таксама за подношење захтева, које морају да уплате да би завршили процес подношења захтева на сајту Агенције за привредне регистре.</w:t>
      </w:r>
    </w:p>
    <w:p w:rsidR="00CF0813" w:rsidRDefault="00CF0813"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p>
    <w:p w:rsidR="00CF0813" w:rsidRDefault="00CF0813" w:rsidP="00CF0813">
      <w:pPr>
        <w:autoSpaceDE w:val="0"/>
        <w:autoSpaceDN w:val="0"/>
        <w:adjustRightInd w:val="0"/>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Три месеца након ступања на снагу Закона о општем </w:t>
      </w:r>
      <w:r w:rsidR="00B15A3E">
        <w:rPr>
          <w:rFonts w:ascii="Times New Roman" w:hAnsi="Times New Roman" w:cs="Times New Roman"/>
          <w:sz w:val="24"/>
          <w:szCs w:val="24"/>
          <w:lang w:val="sr-Cyrl-RS"/>
        </w:rPr>
        <w:t xml:space="preserve">управном </w:t>
      </w:r>
      <w:r>
        <w:rPr>
          <w:rFonts w:ascii="Times New Roman" w:hAnsi="Times New Roman" w:cs="Times New Roman"/>
          <w:sz w:val="24"/>
          <w:szCs w:val="24"/>
          <w:lang w:val="sr-Cyrl-RS"/>
        </w:rPr>
        <w:t>поступку („Сл.гласник РС“, бр.18/2016) односно од 08.</w:t>
      </w:r>
      <w:r w:rsidR="00BD0F53">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јуна 2016. године, грађани ће бити </w:t>
      </w:r>
      <w:r>
        <w:rPr>
          <w:rFonts w:ascii="Times New Roman" w:hAnsi="Times New Roman" w:cs="Times New Roman"/>
          <w:sz w:val="24"/>
          <w:szCs w:val="24"/>
          <w:lang w:val="sr-Cyrl-RS"/>
        </w:rPr>
        <w:lastRenderedPageBreak/>
        <w:t>ослобођени обавезе достављања документације у поступку који се покреће по њиховом захтеву.</w:t>
      </w:r>
      <w:r w:rsidR="00BD0F53">
        <w:rPr>
          <w:rFonts w:ascii="Times New Roman" w:hAnsi="Times New Roman" w:cs="Times New Roman"/>
          <w:sz w:val="24"/>
          <w:szCs w:val="24"/>
          <w:lang w:val="sr-Cyrl-RS"/>
        </w:rPr>
        <w:t xml:space="preserve"> Надлежни орган ће бити у обавези да документацију прибавља по службеној дужности.</w:t>
      </w:r>
    </w:p>
    <w:p w:rsidR="00756C66" w:rsidRPr="00CF0813"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Latn-RS"/>
        </w:rPr>
      </w:pPr>
    </w:p>
    <w:p w:rsidR="00EF66CF" w:rsidRPr="00D603CB" w:rsidRDefault="00EF66CF" w:rsidP="00CF0813">
      <w:pPr>
        <w:shd w:val="clear" w:color="auto" w:fill="FFFFFF"/>
        <w:jc w:val="both"/>
        <w:rPr>
          <w:rFonts w:ascii="Times New Roman" w:eastAsia="Times New Roman" w:hAnsi="Times New Roman" w:cs="Times New Roman"/>
          <w:sz w:val="24"/>
          <w:szCs w:val="24"/>
          <w:lang w:val="sr-Cyrl-RS"/>
        </w:rPr>
      </w:pPr>
      <w:r>
        <w:rPr>
          <w:rFonts w:ascii="Times New Roman" w:hAnsi="Times New Roman" w:cs="Times New Roman"/>
          <w:sz w:val="24"/>
          <w:szCs w:val="24"/>
          <w:lang w:val="sr-Cyrl-RS"/>
        </w:rPr>
        <w:t xml:space="preserve">             </w:t>
      </w:r>
      <w:r w:rsidR="00CF0813">
        <w:rPr>
          <w:rFonts w:ascii="Times New Roman" w:hAnsi="Times New Roman" w:cs="Times New Roman"/>
          <w:sz w:val="24"/>
          <w:szCs w:val="24"/>
          <w:lang w:val="sr-Cyrl-RS"/>
        </w:rPr>
        <w:t xml:space="preserve">            </w:t>
      </w:r>
      <w:r w:rsidR="00D5348B">
        <w:rPr>
          <w:rFonts w:ascii="Times New Roman" w:hAnsi="Times New Roman" w:cs="Times New Roman"/>
          <w:sz w:val="24"/>
          <w:szCs w:val="24"/>
          <w:lang w:val="sr-Cyrl-RS"/>
        </w:rPr>
        <w:t>Н</w:t>
      </w:r>
      <w:r>
        <w:rPr>
          <w:rFonts w:ascii="Times New Roman" w:hAnsi="Times New Roman" w:cs="Times New Roman"/>
          <w:sz w:val="24"/>
          <w:szCs w:val="24"/>
          <w:lang w:val="sr-Cyrl-RS"/>
        </w:rPr>
        <w:t xml:space="preserve">овина </w:t>
      </w:r>
      <w:r w:rsidR="00D5348B">
        <w:rPr>
          <w:rFonts w:ascii="Times New Roman" w:hAnsi="Times New Roman" w:cs="Times New Roman"/>
          <w:sz w:val="24"/>
          <w:szCs w:val="24"/>
          <w:lang w:val="sr-Cyrl-RS"/>
        </w:rPr>
        <w:t xml:space="preserve">код оснивања предузетничких радњи </w:t>
      </w:r>
      <w:r>
        <w:rPr>
          <w:rFonts w:ascii="Times New Roman" w:hAnsi="Times New Roman" w:cs="Times New Roman"/>
          <w:sz w:val="24"/>
          <w:szCs w:val="24"/>
          <w:lang w:val="sr-Cyrl-RS"/>
        </w:rPr>
        <w:t>је да је ступио на снагу нови Правилник о додели пореског идентификационог броја за чију је регистрацију надлежна Агенција за привредне регистре. Правилником је прописана нова регистрациона пријава оснивања за привредне субјекте која се разликује од старе јер садржи део</w:t>
      </w:r>
      <w:r w:rsidR="00D603CB">
        <w:rPr>
          <w:rFonts w:ascii="Times New Roman" w:hAnsi="Times New Roman" w:cs="Times New Roman"/>
          <w:sz w:val="24"/>
          <w:szCs w:val="24"/>
          <w:lang w:val="sr-Cyrl-RS"/>
        </w:rPr>
        <w:t xml:space="preserve"> где подносилац треба да назначи да ли ће паушално да се опорезује или д</w:t>
      </w:r>
      <w:r w:rsidR="00494B2C">
        <w:rPr>
          <w:rFonts w:ascii="Times New Roman" w:hAnsi="Times New Roman" w:cs="Times New Roman"/>
          <w:sz w:val="24"/>
          <w:szCs w:val="24"/>
          <w:lang w:val="sr-Cyrl-RS"/>
        </w:rPr>
        <w:t>а се евидентира у систем ПДВ</w:t>
      </w:r>
      <w:r w:rsidR="00D603CB">
        <w:rPr>
          <w:rFonts w:ascii="Times New Roman" w:hAnsi="Times New Roman" w:cs="Times New Roman"/>
          <w:sz w:val="24"/>
          <w:szCs w:val="24"/>
          <w:lang w:val="sr-Cyrl-RS"/>
        </w:rPr>
        <w:t>-а</w:t>
      </w:r>
      <w:r w:rsidRPr="00EF66CF">
        <w:rPr>
          <w:rFonts w:ascii="Calibri" w:eastAsia="Times New Roman" w:hAnsi="Calibri" w:cs="Times New Roman"/>
          <w:color w:val="222222"/>
          <w:lang w:val="sr-Latn-RS"/>
        </w:rPr>
        <w:t xml:space="preserve">. </w:t>
      </w:r>
      <w:r w:rsidR="00D603CB" w:rsidRPr="00D603CB">
        <w:rPr>
          <w:rFonts w:ascii="Times New Roman" w:eastAsia="Times New Roman" w:hAnsi="Times New Roman" w:cs="Times New Roman"/>
          <w:sz w:val="24"/>
          <w:szCs w:val="24"/>
          <w:lang w:val="sr-Cyrl-RS"/>
        </w:rPr>
        <w:t>Агенција за привредне регистре п</w:t>
      </w:r>
      <w:r w:rsidR="00494B2C">
        <w:rPr>
          <w:rFonts w:ascii="Times New Roman" w:eastAsia="Times New Roman" w:hAnsi="Times New Roman" w:cs="Times New Roman"/>
          <w:sz w:val="24"/>
          <w:szCs w:val="24"/>
          <w:lang w:val="sr-Cyrl-RS"/>
        </w:rPr>
        <w:t>рикупља и прослеђује Пореској Уп</w:t>
      </w:r>
      <w:r w:rsidR="00D603CB" w:rsidRPr="00D603CB">
        <w:rPr>
          <w:rFonts w:ascii="Times New Roman" w:eastAsia="Times New Roman" w:hAnsi="Times New Roman" w:cs="Times New Roman"/>
          <w:sz w:val="24"/>
          <w:szCs w:val="24"/>
          <w:lang w:val="sr-Cyrl-RS"/>
        </w:rPr>
        <w:t>рави информације од значаја за опорезивање</w:t>
      </w:r>
      <w:r w:rsidRPr="00D603CB">
        <w:rPr>
          <w:rFonts w:ascii="Times New Roman" w:eastAsia="Times New Roman" w:hAnsi="Times New Roman" w:cs="Times New Roman"/>
          <w:color w:val="1F497D"/>
          <w:sz w:val="24"/>
          <w:szCs w:val="24"/>
          <w:lang w:val="sr-Latn-RS"/>
        </w:rPr>
        <w:t>.</w:t>
      </w:r>
      <w:r w:rsidR="00D603CB">
        <w:rPr>
          <w:rFonts w:ascii="Times New Roman" w:eastAsia="Times New Roman" w:hAnsi="Times New Roman" w:cs="Times New Roman"/>
          <w:color w:val="1F497D"/>
          <w:sz w:val="24"/>
          <w:szCs w:val="24"/>
          <w:lang w:val="sr-Cyrl-RS"/>
        </w:rPr>
        <w:t xml:space="preserve"> </w:t>
      </w:r>
      <w:r w:rsidR="00D603CB">
        <w:rPr>
          <w:rFonts w:ascii="Times New Roman" w:eastAsia="Times New Roman" w:hAnsi="Times New Roman" w:cs="Times New Roman"/>
          <w:sz w:val="24"/>
          <w:szCs w:val="24"/>
          <w:lang w:val="sr-Cyrl-RS"/>
        </w:rPr>
        <w:t>Уколико странка не зна да ли жели паушално да буде опорезивана или не зна да ли треба да се евидентира као обвезник ПДВ, може одговарајућа поља да остави празна, али ће у том случају морати да се сама обрати Пореској Управи.</w:t>
      </w:r>
    </w:p>
    <w:p w:rsidR="00EF66CF" w:rsidRPr="00EF66CF" w:rsidRDefault="00EF66CF" w:rsidP="00CF0813">
      <w:pPr>
        <w:shd w:val="clear" w:color="auto" w:fill="FFFFFF"/>
        <w:spacing w:after="0" w:line="240" w:lineRule="auto"/>
        <w:jc w:val="both"/>
        <w:rPr>
          <w:rFonts w:ascii="Calibri" w:eastAsia="Times New Roman" w:hAnsi="Calibri" w:cs="Times New Roman"/>
          <w:color w:val="222222"/>
        </w:rPr>
      </w:pPr>
      <w:r w:rsidRPr="00EF66CF">
        <w:rPr>
          <w:rFonts w:ascii="Calibri" w:eastAsia="Times New Roman" w:hAnsi="Calibri" w:cs="Times New Roman"/>
          <w:color w:val="222222"/>
          <w:lang w:val="sr-Latn-RS"/>
        </w:rPr>
        <w:t> </w:t>
      </w:r>
    </w:p>
    <w:p w:rsidR="00756C66" w:rsidRPr="00EF66CF" w:rsidRDefault="00756C66" w:rsidP="00756C66">
      <w:pPr>
        <w:autoSpaceDE w:val="0"/>
        <w:autoSpaceDN w:val="0"/>
        <w:adjustRightInd w:val="0"/>
        <w:spacing w:after="0" w:line="240" w:lineRule="auto"/>
        <w:ind w:firstLine="720"/>
        <w:jc w:val="both"/>
        <w:rPr>
          <w:rFonts w:ascii="Times New Roman" w:hAnsi="Times New Roman" w:cs="Times New Roman"/>
          <w:sz w:val="24"/>
          <w:szCs w:val="24"/>
          <w:lang w:val="sr-Cyrl-RS"/>
        </w:rPr>
      </w:pPr>
    </w:p>
    <w:p w:rsidR="00041E12" w:rsidRDefault="00041E12" w:rsidP="00DD7EB5">
      <w:pPr>
        <w:jc w:val="both"/>
        <w:rPr>
          <w:rFonts w:ascii="Times New Roman" w:hAnsi="Times New Roman" w:cs="Times New Roman"/>
          <w:sz w:val="24"/>
          <w:szCs w:val="24"/>
          <w:lang w:val="sr-Latn-RS"/>
        </w:rPr>
      </w:pP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1B5540">
        <w:rPr>
          <w:rFonts w:ascii="Times New Roman" w:hAnsi="Times New Roman" w:cs="Times New Roman"/>
          <w:sz w:val="24"/>
          <w:szCs w:val="24"/>
          <w:lang w:val="sr-Cyrl-RS"/>
        </w:rPr>
        <w:t>За к</w:t>
      </w:r>
      <w:r>
        <w:rPr>
          <w:rFonts w:ascii="Times New Roman" w:hAnsi="Times New Roman" w:cs="Times New Roman"/>
          <w:sz w:val="24"/>
          <w:szCs w:val="24"/>
          <w:lang w:val="sr-Cyrl-RS"/>
        </w:rPr>
        <w:t>оординатор</w:t>
      </w:r>
      <w:r w:rsidR="001B5540">
        <w:rPr>
          <w:rFonts w:ascii="Times New Roman" w:hAnsi="Times New Roman" w:cs="Times New Roman"/>
          <w:sz w:val="24"/>
          <w:szCs w:val="24"/>
          <w:lang w:val="sr-Cyrl-RS"/>
        </w:rPr>
        <w:t>а</w:t>
      </w:r>
      <w:r>
        <w:rPr>
          <w:rFonts w:ascii="Times New Roman" w:hAnsi="Times New Roman" w:cs="Times New Roman"/>
          <w:sz w:val="24"/>
          <w:szCs w:val="24"/>
          <w:lang w:val="sr-Cyrl-RS"/>
        </w:rPr>
        <w:t xml:space="preserve"> јединственог шалтера за </w:t>
      </w: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подршку бизнису и издавање грађевинских дозвола</w:t>
      </w:r>
    </w:p>
    <w:p w:rsidR="00DD7EB5" w:rsidRPr="007A3E43"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w:t>
      </w:r>
      <w:bookmarkStart w:id="0" w:name="_GoBack"/>
      <w:bookmarkEnd w:id="0"/>
      <w:r>
        <w:rPr>
          <w:rFonts w:ascii="Times New Roman" w:hAnsi="Times New Roman" w:cs="Times New Roman"/>
          <w:sz w:val="24"/>
          <w:szCs w:val="24"/>
          <w:lang w:val="sr-Cyrl-RS"/>
        </w:rPr>
        <w:t>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1E12"/>
    <w:rsid w:val="0004735E"/>
    <w:rsid w:val="00057DCC"/>
    <w:rsid w:val="00073448"/>
    <w:rsid w:val="000929B3"/>
    <w:rsid w:val="000958B0"/>
    <w:rsid w:val="000C6697"/>
    <w:rsid w:val="000C736A"/>
    <w:rsid w:val="000C73EB"/>
    <w:rsid w:val="000D1A6F"/>
    <w:rsid w:val="000D3158"/>
    <w:rsid w:val="000E0ABC"/>
    <w:rsid w:val="000E1BEC"/>
    <w:rsid w:val="000E78E9"/>
    <w:rsid w:val="000F533A"/>
    <w:rsid w:val="00100DF0"/>
    <w:rsid w:val="00102270"/>
    <w:rsid w:val="001154C1"/>
    <w:rsid w:val="00126F9C"/>
    <w:rsid w:val="00151DD4"/>
    <w:rsid w:val="00157FDB"/>
    <w:rsid w:val="00162558"/>
    <w:rsid w:val="00184459"/>
    <w:rsid w:val="00190604"/>
    <w:rsid w:val="001A36AD"/>
    <w:rsid w:val="001B5540"/>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84C36"/>
    <w:rsid w:val="003A013B"/>
    <w:rsid w:val="003B016D"/>
    <w:rsid w:val="003B5BC7"/>
    <w:rsid w:val="003B7188"/>
    <w:rsid w:val="003C490E"/>
    <w:rsid w:val="003E4658"/>
    <w:rsid w:val="003E516C"/>
    <w:rsid w:val="004016B2"/>
    <w:rsid w:val="00402758"/>
    <w:rsid w:val="00416E6A"/>
    <w:rsid w:val="00425940"/>
    <w:rsid w:val="0047016B"/>
    <w:rsid w:val="00470CA5"/>
    <w:rsid w:val="00472E24"/>
    <w:rsid w:val="00482DFE"/>
    <w:rsid w:val="00494B2C"/>
    <w:rsid w:val="004A73C6"/>
    <w:rsid w:val="004B57A3"/>
    <w:rsid w:val="004B7F1F"/>
    <w:rsid w:val="004C04AE"/>
    <w:rsid w:val="004D0244"/>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439F3"/>
    <w:rsid w:val="006469EA"/>
    <w:rsid w:val="00652785"/>
    <w:rsid w:val="006531DA"/>
    <w:rsid w:val="006559FA"/>
    <w:rsid w:val="00665755"/>
    <w:rsid w:val="00666C34"/>
    <w:rsid w:val="0068302A"/>
    <w:rsid w:val="006838D8"/>
    <w:rsid w:val="006853FC"/>
    <w:rsid w:val="00695FA3"/>
    <w:rsid w:val="006A7FDD"/>
    <w:rsid w:val="006D0EF0"/>
    <w:rsid w:val="006D41A2"/>
    <w:rsid w:val="006E080F"/>
    <w:rsid w:val="006F1C72"/>
    <w:rsid w:val="006F2F20"/>
    <w:rsid w:val="006F5DF2"/>
    <w:rsid w:val="00710E37"/>
    <w:rsid w:val="00713684"/>
    <w:rsid w:val="007315D8"/>
    <w:rsid w:val="007546CE"/>
    <w:rsid w:val="00756C66"/>
    <w:rsid w:val="00793907"/>
    <w:rsid w:val="007A3E43"/>
    <w:rsid w:val="007B4CA9"/>
    <w:rsid w:val="007B4DD5"/>
    <w:rsid w:val="007B582A"/>
    <w:rsid w:val="007D747C"/>
    <w:rsid w:val="007E02F7"/>
    <w:rsid w:val="007E2818"/>
    <w:rsid w:val="007F20B9"/>
    <w:rsid w:val="007F7344"/>
    <w:rsid w:val="008066D7"/>
    <w:rsid w:val="00810C9A"/>
    <w:rsid w:val="008172C8"/>
    <w:rsid w:val="00820869"/>
    <w:rsid w:val="00820A2F"/>
    <w:rsid w:val="008229BF"/>
    <w:rsid w:val="00830DA8"/>
    <w:rsid w:val="00833724"/>
    <w:rsid w:val="00835AF9"/>
    <w:rsid w:val="008378C0"/>
    <w:rsid w:val="00843579"/>
    <w:rsid w:val="00843758"/>
    <w:rsid w:val="00844FE4"/>
    <w:rsid w:val="00860FDF"/>
    <w:rsid w:val="008674E0"/>
    <w:rsid w:val="0087208B"/>
    <w:rsid w:val="00893483"/>
    <w:rsid w:val="008941AC"/>
    <w:rsid w:val="008A67FE"/>
    <w:rsid w:val="008B227E"/>
    <w:rsid w:val="008B59A1"/>
    <w:rsid w:val="008C7669"/>
    <w:rsid w:val="008D3A7E"/>
    <w:rsid w:val="008D7D44"/>
    <w:rsid w:val="00910322"/>
    <w:rsid w:val="009117A6"/>
    <w:rsid w:val="009119F9"/>
    <w:rsid w:val="009215A9"/>
    <w:rsid w:val="00955C17"/>
    <w:rsid w:val="0096037E"/>
    <w:rsid w:val="00960A4B"/>
    <w:rsid w:val="00965D13"/>
    <w:rsid w:val="0097222B"/>
    <w:rsid w:val="00987389"/>
    <w:rsid w:val="0099637D"/>
    <w:rsid w:val="009A00F4"/>
    <w:rsid w:val="009A37B4"/>
    <w:rsid w:val="009B61F4"/>
    <w:rsid w:val="009C029B"/>
    <w:rsid w:val="009E1313"/>
    <w:rsid w:val="009E6FCF"/>
    <w:rsid w:val="009F4817"/>
    <w:rsid w:val="00A0158E"/>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C5AA0"/>
    <w:rsid w:val="00AD4961"/>
    <w:rsid w:val="00AE1212"/>
    <w:rsid w:val="00AF0C24"/>
    <w:rsid w:val="00B15A3E"/>
    <w:rsid w:val="00B15CA4"/>
    <w:rsid w:val="00B41AE6"/>
    <w:rsid w:val="00B465E2"/>
    <w:rsid w:val="00B503F5"/>
    <w:rsid w:val="00BA1C79"/>
    <w:rsid w:val="00BA6894"/>
    <w:rsid w:val="00BB015C"/>
    <w:rsid w:val="00BC2DAC"/>
    <w:rsid w:val="00BD0F53"/>
    <w:rsid w:val="00BD3007"/>
    <w:rsid w:val="00BD4BA6"/>
    <w:rsid w:val="00BE0BAF"/>
    <w:rsid w:val="00BE2A0D"/>
    <w:rsid w:val="00BE590C"/>
    <w:rsid w:val="00BF513B"/>
    <w:rsid w:val="00C04061"/>
    <w:rsid w:val="00C0671B"/>
    <w:rsid w:val="00C0717F"/>
    <w:rsid w:val="00C101F9"/>
    <w:rsid w:val="00C21773"/>
    <w:rsid w:val="00C23175"/>
    <w:rsid w:val="00C438F2"/>
    <w:rsid w:val="00C44E9B"/>
    <w:rsid w:val="00C45D0E"/>
    <w:rsid w:val="00C4643D"/>
    <w:rsid w:val="00C46448"/>
    <w:rsid w:val="00C72876"/>
    <w:rsid w:val="00C7487A"/>
    <w:rsid w:val="00C77A78"/>
    <w:rsid w:val="00C817C6"/>
    <w:rsid w:val="00C91F02"/>
    <w:rsid w:val="00CA38D1"/>
    <w:rsid w:val="00CA488E"/>
    <w:rsid w:val="00CB2756"/>
    <w:rsid w:val="00CB494E"/>
    <w:rsid w:val="00CB6DB2"/>
    <w:rsid w:val="00CC5EB9"/>
    <w:rsid w:val="00CF0813"/>
    <w:rsid w:val="00CF6F75"/>
    <w:rsid w:val="00D00B33"/>
    <w:rsid w:val="00D0137B"/>
    <w:rsid w:val="00D200F8"/>
    <w:rsid w:val="00D20213"/>
    <w:rsid w:val="00D20BF1"/>
    <w:rsid w:val="00D31434"/>
    <w:rsid w:val="00D35458"/>
    <w:rsid w:val="00D44088"/>
    <w:rsid w:val="00D4520C"/>
    <w:rsid w:val="00D45BF4"/>
    <w:rsid w:val="00D5348B"/>
    <w:rsid w:val="00D603CB"/>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D7EB5"/>
    <w:rsid w:val="00DE41AD"/>
    <w:rsid w:val="00DF33E2"/>
    <w:rsid w:val="00E053A9"/>
    <w:rsid w:val="00E1338C"/>
    <w:rsid w:val="00E13458"/>
    <w:rsid w:val="00E3234F"/>
    <w:rsid w:val="00E404CB"/>
    <w:rsid w:val="00E501DE"/>
    <w:rsid w:val="00E666CE"/>
    <w:rsid w:val="00E67E82"/>
    <w:rsid w:val="00E727BF"/>
    <w:rsid w:val="00E83165"/>
    <w:rsid w:val="00E85E1D"/>
    <w:rsid w:val="00E877BE"/>
    <w:rsid w:val="00E9390A"/>
    <w:rsid w:val="00EA0118"/>
    <w:rsid w:val="00EA49CB"/>
    <w:rsid w:val="00EA52DD"/>
    <w:rsid w:val="00EF6191"/>
    <w:rsid w:val="00EF66CF"/>
    <w:rsid w:val="00EF74F3"/>
    <w:rsid w:val="00F06C6E"/>
    <w:rsid w:val="00F20A89"/>
    <w:rsid w:val="00F30EEC"/>
    <w:rsid w:val="00F36FCB"/>
    <w:rsid w:val="00F4006C"/>
    <w:rsid w:val="00F44B46"/>
    <w:rsid w:val="00F53CE5"/>
    <w:rsid w:val="00F54991"/>
    <w:rsid w:val="00F624E4"/>
    <w:rsid w:val="00F63C2E"/>
    <w:rsid w:val="00F82FA6"/>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character" w:customStyle="1" w:styleId="apple-converted-space">
    <w:name w:val="apple-converted-space"/>
    <w:basedOn w:val="DefaultParagraphFont"/>
    <w:rsid w:val="00CF0813"/>
  </w:style>
  <w:style w:type="character" w:styleId="Strong">
    <w:name w:val="Strong"/>
    <w:basedOn w:val="DefaultParagraphFont"/>
    <w:uiPriority w:val="22"/>
    <w:qFormat/>
    <w:rsid w:val="00CF0813"/>
    <w:rPr>
      <w:b/>
      <w:bCs/>
    </w:rPr>
  </w:style>
  <w:style w:type="character" w:styleId="Emphasis">
    <w:name w:val="Emphasis"/>
    <w:basedOn w:val="DefaultParagraphFont"/>
    <w:uiPriority w:val="20"/>
    <w:qFormat/>
    <w:rsid w:val="00CF081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character" w:customStyle="1" w:styleId="apple-converted-space">
    <w:name w:val="apple-converted-space"/>
    <w:basedOn w:val="DefaultParagraphFont"/>
    <w:rsid w:val="00CF0813"/>
  </w:style>
  <w:style w:type="character" w:styleId="Strong">
    <w:name w:val="Strong"/>
    <w:basedOn w:val="DefaultParagraphFont"/>
    <w:uiPriority w:val="22"/>
    <w:qFormat/>
    <w:rsid w:val="00CF0813"/>
    <w:rPr>
      <w:b/>
      <w:bCs/>
    </w:rPr>
  </w:style>
  <w:style w:type="character" w:styleId="Emphasis">
    <w:name w:val="Emphasis"/>
    <w:basedOn w:val="DefaultParagraphFont"/>
    <w:uiPriority w:val="20"/>
    <w:qFormat/>
    <w:rsid w:val="00CF08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826898031">
      <w:bodyDiv w:val="1"/>
      <w:marLeft w:val="0"/>
      <w:marRight w:val="0"/>
      <w:marTop w:val="0"/>
      <w:marBottom w:val="0"/>
      <w:divBdr>
        <w:top w:val="none" w:sz="0" w:space="0" w:color="auto"/>
        <w:left w:val="none" w:sz="0" w:space="0" w:color="auto"/>
        <w:bottom w:val="none" w:sz="0" w:space="0" w:color="auto"/>
        <w:right w:val="none" w:sz="0" w:space="0" w:color="auto"/>
      </w:divBdr>
    </w:div>
    <w:div w:id="919363652">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3581B-6CC1-44DC-8CE4-037471C6D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5366</TotalTime>
  <Pages>2</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ALER 5</cp:lastModifiedBy>
  <cp:revision>155</cp:revision>
  <cp:lastPrinted>2014-10-20T09:37:00Z</cp:lastPrinted>
  <dcterms:created xsi:type="dcterms:W3CDTF">2013-08-02T06:27:00Z</dcterms:created>
  <dcterms:modified xsi:type="dcterms:W3CDTF">2016-05-06T09:43:00Z</dcterms:modified>
</cp:coreProperties>
</file>