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bookmarkStart w:id="0" w:name="_GoBack"/>
      <w:bookmarkEnd w:id="0"/>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w:t>
      </w:r>
      <w:r w:rsidRPr="00CD4FC5">
        <w:rPr>
          <w:rFonts w:ascii="Times New Roman" w:eastAsia="Calibri" w:hAnsi="Times New Roman" w:cs="Times New Roman"/>
          <w:sz w:val="24"/>
          <w:szCs w:val="24"/>
          <w:lang w:val="sr-Cyrl-RS"/>
        </w:rPr>
        <w:lastRenderedPageBreak/>
        <w:t>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lastRenderedPageBreak/>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lastRenderedPageBreak/>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5751C6" w:rsidRPr="005751C6" w:rsidRDefault="005751C6" w:rsidP="005751C6">
      <w:pPr>
        <w:jc w:val="center"/>
        <w:rPr>
          <w:rFonts w:ascii="Arial" w:hAnsi="Arial" w:cs="Arial"/>
          <w:sz w:val="44"/>
          <w:szCs w:val="44"/>
          <w:lang w:val="sr-Cyrl-RS"/>
        </w:rPr>
      </w:pPr>
      <w:r w:rsidRPr="005751C6">
        <w:rPr>
          <w:rFonts w:ascii="Arial" w:hAnsi="Arial" w:cs="Arial"/>
          <w:color w:val="8064A2" w:themeColor="accent4"/>
          <w:sz w:val="44"/>
          <w:szCs w:val="44"/>
          <w:lang w:val="sr-Cyrl-RS"/>
        </w:rPr>
        <w:lastRenderedPageBreak/>
        <w:t>РЕЗУЛТАТИ АНКЕТЕ</w:t>
      </w:r>
      <w:r>
        <w:rPr>
          <w:rFonts w:ascii="Arial" w:hAnsi="Arial" w:cs="Arial"/>
          <w:color w:val="8064A2" w:themeColor="accent4"/>
          <w:sz w:val="44"/>
          <w:szCs w:val="44"/>
          <w:lang w:val="sr-Cyrl-RS"/>
        </w:rPr>
        <w:t xml:space="preserve"> 2015 ГОДИНА</w:t>
      </w:r>
    </w:p>
    <w:p w:rsidR="005751C6" w:rsidRPr="005751C6" w:rsidRDefault="005751C6" w:rsidP="005751C6">
      <w:pPr>
        <w:rPr>
          <w:rFonts w:ascii="Arial" w:hAnsi="Arial" w:cs="Arial"/>
          <w:sz w:val="44"/>
          <w:szCs w:val="4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w:t>
      </w: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Табела1</w:t>
      </w:r>
    </w:p>
    <w:tbl>
      <w:tblPr>
        <w:tblStyle w:val="MediumGrid1-Accent4"/>
        <w:tblW w:w="0" w:type="auto"/>
        <w:tblLook w:val="05E0" w:firstRow="1" w:lastRow="1" w:firstColumn="1" w:lastColumn="1" w:noHBand="0" w:noVBand="1"/>
      </w:tblPr>
      <w:tblGrid>
        <w:gridCol w:w="6428"/>
        <w:gridCol w:w="2815"/>
      </w:tblGrid>
      <w:tr w:rsidR="005751C6" w:rsidRPr="005751C6" w:rsidTr="00C067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15</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80%</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lastRenderedPageBreak/>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45%</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100%</w:t>
            </w:r>
          </w:p>
        </w:tc>
      </w:tr>
      <w:tr w:rsidR="005751C6" w:rsidRPr="005751C6" w:rsidTr="00C06769">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ПРЕДЛОЗИ:</w:t>
            </w: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5751C6" w:rsidRPr="005751C6" w:rsidRDefault="005751C6" w:rsidP="005751C6">
            <w:pPr>
              <w:rPr>
                <w:rFonts w:ascii="Arial" w:hAnsi="Arial" w:cs="Arial"/>
                <w:sz w:val="24"/>
                <w:szCs w:val="24"/>
                <w:lang w:val="sr-Cyrl-RS"/>
              </w:rPr>
            </w:pPr>
          </w:p>
        </w:tc>
      </w:tr>
    </w:tbl>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5751C6" w:rsidRPr="005751C6" w:rsidTr="00C067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5751C6" w:rsidRPr="005751C6" w:rsidRDefault="005751C6" w:rsidP="005751C6">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5751C6" w:rsidRPr="005751C6" w:rsidRDefault="005751C6" w:rsidP="005751C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5751C6" w:rsidRPr="005751C6" w:rsidRDefault="005751C6" w:rsidP="005751C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подршку бизнису и издавање грађевинских дозвола усмерене ка Градској управи за урбанизам и комунално стамбене послове.</w:t>
      </w: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lastRenderedPageBreak/>
        <w:t>Став упошљеника о квалитету услуга према Градској управи</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обука за коришћење апликације допринела побољшању и ажурности у раду</w:t>
      </w:r>
    </w:p>
    <w:p w:rsidR="005751C6" w:rsidRPr="005751C6" w:rsidRDefault="005751C6" w:rsidP="005751C6">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5751C6" w:rsidRPr="005751C6" w:rsidTr="00C067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5751C6" w:rsidRPr="005751C6" w:rsidRDefault="005751C6" w:rsidP="005751C6">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Искоришћеност техничке опремљености</w:t>
            </w:r>
          </w:p>
        </w:tc>
        <w:tc>
          <w:tcPr>
            <w:tcW w:w="4788" w:type="dxa"/>
          </w:tcPr>
          <w:p w:rsidR="005751C6" w:rsidRPr="005751C6" w:rsidRDefault="005751C6" w:rsidP="005751C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5751C6" w:rsidRPr="005751C6" w:rsidRDefault="005751C6" w:rsidP="005751C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5751C6" w:rsidRPr="005751C6" w:rsidTr="00C06769">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5751C6" w:rsidRPr="005751C6" w:rsidRDefault="005751C6" w:rsidP="005751C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5751C6" w:rsidRPr="005751C6" w:rsidTr="00C067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751C6" w:rsidRPr="005751C6" w:rsidRDefault="005751C6" w:rsidP="005751C6">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5751C6" w:rsidRPr="005751C6" w:rsidRDefault="005751C6" w:rsidP="005751C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5751C6" w:rsidRPr="005751C6" w:rsidRDefault="005751C6" w:rsidP="005751C6">
      <w:pPr>
        <w:rPr>
          <w:rFonts w:ascii="Arial" w:hAnsi="Arial" w:cs="Arial"/>
          <w:sz w:val="24"/>
          <w:szCs w:val="24"/>
          <w:lang w:val="sr-Cyrl-RS"/>
        </w:rPr>
      </w:pPr>
    </w:p>
    <w:p w:rsidR="005751C6" w:rsidRPr="005751C6" w:rsidRDefault="005751C6" w:rsidP="005751C6">
      <w:pPr>
        <w:rPr>
          <w:rFonts w:ascii="Arial" w:hAnsi="Arial" w:cs="Arial"/>
          <w:sz w:val="24"/>
          <w:szCs w:val="24"/>
          <w:lang w:val="sr-Cyrl-RS"/>
        </w:rPr>
      </w:pPr>
    </w:p>
    <w:p w:rsidR="003D10C7" w:rsidRPr="003D10C7" w:rsidRDefault="003D10C7" w:rsidP="003D10C7">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t>РЕЗУЛТАТИ АНКЕТЕ</w:t>
      </w:r>
      <w:r>
        <w:rPr>
          <w:rFonts w:ascii="Times New Roman" w:hAnsi="Times New Roman" w:cs="Times New Roman"/>
          <w:color w:val="000000" w:themeColor="text1"/>
          <w:sz w:val="36"/>
          <w:szCs w:val="36"/>
          <w:lang w:val="sr-Cyrl-RS"/>
        </w:rPr>
        <w:t xml:space="preserve"> 2015 ГОДИНА</w:t>
      </w:r>
    </w:p>
    <w:p w:rsidR="003D10C7" w:rsidRPr="003D10C7" w:rsidRDefault="003D10C7" w:rsidP="003D10C7">
      <w:pPr>
        <w:jc w:val="center"/>
        <w:rPr>
          <w:rFonts w:ascii="Times New Roman" w:hAnsi="Times New Roman" w:cs="Times New Roman"/>
          <w:color w:val="000000" w:themeColor="text1"/>
          <w:sz w:val="24"/>
          <w:szCs w:val="24"/>
          <w:lang w:val="sr-Latn-RS"/>
        </w:rPr>
      </w:pPr>
    </w:p>
    <w:p w:rsidR="003D10C7" w:rsidRPr="003D10C7" w:rsidRDefault="003D10C7" w:rsidP="003D10C7">
      <w:pPr>
        <w:jc w:val="center"/>
        <w:rPr>
          <w:rFonts w:ascii="Times New Roman" w:hAnsi="Times New Roman" w:cs="Times New Roman"/>
          <w:sz w:val="24"/>
          <w:szCs w:val="24"/>
          <w:lang w:val="sr-Latn-RS"/>
        </w:rPr>
      </w:pPr>
    </w:p>
    <w:p w:rsidR="003D10C7" w:rsidRPr="003D10C7" w:rsidRDefault="003D10C7" w:rsidP="003D10C7">
      <w:pPr>
        <w:rPr>
          <w:rFonts w:ascii="Times New Roman" w:hAnsi="Times New Roman" w:cs="Times New Roman"/>
          <w:sz w:val="24"/>
          <w:szCs w:val="24"/>
          <w:lang w:val="sr-Cyrl-RS"/>
        </w:rPr>
      </w:pPr>
    </w:p>
    <w:p w:rsidR="003D10C7" w:rsidRPr="003D10C7" w:rsidRDefault="003D10C7" w:rsidP="003D10C7">
      <w:pPr>
        <w:rPr>
          <w:rFonts w:ascii="Times New Roman" w:hAnsi="Times New Roman" w:cs="Times New Roman"/>
          <w:sz w:val="24"/>
          <w:szCs w:val="24"/>
          <w:lang w:val="sr-Cyrl-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xml:space="preserve">Анкетирање привредника, грађана и упошљеника Градске управе за урбанизам и комунално стамбене послове, спроведено је у августу месецу текуће године. </w:t>
      </w:r>
      <w:r w:rsidRPr="003D10C7">
        <w:rPr>
          <w:rFonts w:ascii="Arial" w:hAnsi="Arial" w:cs="Arial"/>
          <w:sz w:val="24"/>
          <w:szCs w:val="24"/>
          <w:lang w:val="sr-Cyrl-RS"/>
        </w:rPr>
        <w:lastRenderedPageBreak/>
        <w:t>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3D10C7" w:rsidRPr="003D10C7" w:rsidRDefault="003D10C7" w:rsidP="003D10C7">
      <w:pPr>
        <w:rPr>
          <w:rFonts w:ascii="Arial" w:hAnsi="Arial" w:cs="Arial"/>
          <w:sz w:val="24"/>
          <w:szCs w:val="24"/>
          <w:u w:val="single"/>
          <w:lang w:val="sr-Latn-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Latn-RS"/>
        </w:rPr>
      </w:pPr>
    </w:p>
    <w:p w:rsidR="003D10C7" w:rsidRPr="003D10C7" w:rsidRDefault="003D10C7" w:rsidP="003D10C7">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3D10C7" w:rsidRPr="003D10C7" w:rsidRDefault="003D10C7" w:rsidP="003D10C7">
      <w:pPr>
        <w:rPr>
          <w:rFonts w:ascii="Arial" w:hAnsi="Arial" w:cs="Arial"/>
          <w:sz w:val="24"/>
          <w:szCs w:val="24"/>
          <w:u w:val="single"/>
          <w:lang w:val="sr-Latn-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lastRenderedPageBreak/>
        <w:t>Грађани су одговорили на следеће групе питања:</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поштовање рокова за издавање дозвола за градњу</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3D10C7" w:rsidRPr="003D10C7" w:rsidRDefault="003D10C7" w:rsidP="003D10C7">
      <w:pPr>
        <w:rPr>
          <w:rFonts w:ascii="Arial" w:hAnsi="Arial" w:cs="Arial"/>
          <w:sz w:val="24"/>
          <w:szCs w:val="24"/>
          <w:u w:val="single"/>
          <w:lang w:val="sr-Cyrl-RS"/>
        </w:rPr>
      </w:pPr>
    </w:p>
    <w:p w:rsidR="003D10C7" w:rsidRPr="003D10C7" w:rsidRDefault="003D10C7" w:rsidP="003D10C7">
      <w:pPr>
        <w:rPr>
          <w:rFonts w:ascii="Arial" w:hAnsi="Arial" w:cs="Arial"/>
          <w:sz w:val="24"/>
          <w:szCs w:val="24"/>
          <w:u w:val="single"/>
          <w:lang w:val="sr-Cyrl-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 xml:space="preserve">           Анкетом су обухваћене групе питања:</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lastRenderedPageBreak/>
        <w:t xml:space="preserve">Да ли електронска размена података побољшава однос између грађана и градских управа </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3D10C7" w:rsidRPr="003D10C7" w:rsidRDefault="003D10C7" w:rsidP="003D10C7">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Предлози и опште мишљење</w:t>
      </w:r>
    </w:p>
    <w:p w:rsidR="003D10C7" w:rsidRPr="003D10C7" w:rsidRDefault="003D10C7" w:rsidP="003D10C7">
      <w:pPr>
        <w:ind w:left="720"/>
        <w:contextualSpacing/>
        <w:rPr>
          <w:rFonts w:ascii="Arial" w:hAnsi="Arial" w:cs="Arial"/>
          <w:sz w:val="24"/>
          <w:szCs w:val="24"/>
          <w:lang w:val="sr-Latn-RS"/>
        </w:rPr>
      </w:pPr>
    </w:p>
    <w:p w:rsidR="003D10C7" w:rsidRPr="003D10C7" w:rsidRDefault="003D10C7" w:rsidP="003D10C7">
      <w:pPr>
        <w:ind w:left="720"/>
        <w:contextualSpacing/>
        <w:rPr>
          <w:rFonts w:ascii="Arial" w:hAnsi="Arial" w:cs="Arial"/>
          <w:sz w:val="24"/>
          <w:szCs w:val="24"/>
          <w:lang w:val="sr-Latn-RS"/>
        </w:rPr>
      </w:pPr>
    </w:p>
    <w:p w:rsidR="003D10C7" w:rsidRPr="003D10C7" w:rsidRDefault="003D10C7" w:rsidP="003D10C7">
      <w:pPr>
        <w:rPr>
          <w:rFonts w:ascii="Arial" w:hAnsi="Arial" w:cs="Arial"/>
          <w:sz w:val="24"/>
          <w:szCs w:val="24"/>
          <w:lang w:val="sr-Cyrl-RS"/>
        </w:rPr>
      </w:pPr>
      <w:r w:rsidRPr="003D10C7">
        <w:rPr>
          <w:rFonts w:ascii="Arial" w:hAnsi="Arial" w:cs="Arial"/>
          <w:sz w:val="24"/>
          <w:szCs w:val="24"/>
          <w:lang w:val="sr-Cyrl-RS"/>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3D10C7" w:rsidRDefault="003D10C7" w:rsidP="003D10C7">
      <w:pPr>
        <w:rPr>
          <w:rFonts w:ascii="Arial" w:hAnsi="Arial" w:cs="Arial"/>
          <w:sz w:val="24"/>
          <w:szCs w:val="24"/>
          <w:lang w:val="sr-Cyrl-RS"/>
        </w:rPr>
      </w:pPr>
    </w:p>
    <w:p w:rsidR="008D23F6" w:rsidRDefault="008D23F6" w:rsidP="003D10C7">
      <w:pPr>
        <w:rPr>
          <w:rFonts w:ascii="Arial" w:hAnsi="Arial" w:cs="Arial"/>
          <w:sz w:val="24"/>
          <w:szCs w:val="24"/>
          <w:lang w:val="sr-Cyrl-RS"/>
        </w:rPr>
      </w:pPr>
    </w:p>
    <w:p w:rsidR="008D23F6" w:rsidRPr="003D10C7" w:rsidRDefault="008D23F6" w:rsidP="003D10C7">
      <w:pPr>
        <w:rPr>
          <w:rFonts w:ascii="Arial" w:hAnsi="Arial" w:cs="Arial"/>
          <w:sz w:val="24"/>
          <w:szCs w:val="24"/>
          <w:lang w:val="sr-Cyrl-RS"/>
        </w:rPr>
      </w:pPr>
    </w:p>
    <w:p w:rsidR="008D23F6" w:rsidRPr="008D23F6" w:rsidRDefault="008D23F6" w:rsidP="008D23F6">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t>РЕЗУЛТАТИ АНКЕТЕ МАЈ 2016</w:t>
      </w:r>
    </w:p>
    <w:p w:rsidR="008D23F6" w:rsidRPr="008D23F6" w:rsidRDefault="008D23F6" w:rsidP="008D23F6">
      <w:pPr>
        <w:rPr>
          <w:rFonts w:ascii="Times New Roman" w:hAnsi="Times New Roman" w:cs="Times New Roman"/>
          <w:sz w:val="24"/>
          <w:szCs w:val="24"/>
          <w:lang w:val="sr-Cyrl-RS"/>
        </w:rPr>
      </w:pPr>
    </w:p>
    <w:p w:rsidR="008D23F6" w:rsidRPr="008D23F6" w:rsidRDefault="008D23F6" w:rsidP="008D23F6">
      <w:pPr>
        <w:rPr>
          <w:rFonts w:ascii="Times New Roman" w:hAnsi="Times New Roman" w:cs="Times New Roman"/>
          <w:sz w:val="24"/>
          <w:szCs w:val="24"/>
          <w:lang w:val="sr-Cyrl-RS"/>
        </w:rPr>
      </w:pPr>
    </w:p>
    <w:p w:rsidR="008D23F6" w:rsidRDefault="008D23F6" w:rsidP="008D23F6">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8D23F6" w:rsidRPr="008D23F6" w:rsidRDefault="008D23F6" w:rsidP="008D23F6">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3D471348" wp14:editId="6ABB8DB1">
            <wp:extent cx="592455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7. До које мере сте задовољни начином подношења и применом електроноског пословања из области добијања дозвола за градњу?</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8D23F6">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3B0BE0"/>
    <w:rsid w:val="003D10C7"/>
    <w:rsid w:val="005751C6"/>
    <w:rsid w:val="00810AD3"/>
    <w:rsid w:val="00896955"/>
    <w:rsid w:val="008D23F6"/>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26</TotalTime>
  <Pages>24</Pages>
  <Words>4190</Words>
  <Characters>23888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6</cp:revision>
  <dcterms:created xsi:type="dcterms:W3CDTF">2016-05-27T09:46:00Z</dcterms:created>
  <dcterms:modified xsi:type="dcterms:W3CDTF">2016-08-24T11:02:00Z</dcterms:modified>
</cp:coreProperties>
</file>