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EBB" w:rsidRPr="00825EBB" w:rsidRDefault="00825EBB" w:rsidP="00825EBB">
      <w:pPr>
        <w:spacing w:before="48" w:after="48" w:line="240" w:lineRule="auto"/>
        <w:rPr>
          <w:rFonts w:ascii="Times New Roman" w:eastAsia="Times New Roman" w:hAnsi="Times New Roman" w:cs="Times New Roman"/>
          <w:vanish/>
          <w:sz w:val="24"/>
          <w:szCs w:val="24"/>
        </w:rPr>
      </w:pPr>
      <w:r w:rsidRPr="00825EBB">
        <w:rPr>
          <w:rFonts w:ascii="Times New Roman" w:eastAsia="Times New Roman" w:hAnsi="Times New Roman" w:cs="Times New Roman"/>
          <w:vanish/>
          <w:sz w:val="24"/>
          <w:szCs w:val="24"/>
        </w:rPr>
        <w:t>2298</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Na osnovu člana 8a stav 3, člana 8v stav 7, člana 8g i člana 201.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5. </w:t>
      </w:r>
      <w:proofErr w:type="gramStart"/>
      <w:r w:rsidRPr="00825EBB">
        <w:rPr>
          <w:rFonts w:ascii="Times New Roman" w:eastAsia="Times New Roman" w:hAnsi="Times New Roman" w:cs="Times New Roman"/>
          <w:sz w:val="24"/>
          <w:szCs w:val="24"/>
        </w:rPr>
        <w:t>tačka</w:t>
      </w:r>
      <w:proofErr w:type="gramEnd"/>
      <w:r w:rsidRPr="00825EBB">
        <w:rPr>
          <w:rFonts w:ascii="Times New Roman" w:eastAsia="Times New Roman" w:hAnsi="Times New Roman" w:cs="Times New Roman"/>
          <w:sz w:val="24"/>
          <w:szCs w:val="24"/>
        </w:rPr>
        <w:t xml:space="preserve"> 3) Zakona o planiranju i izgradnji („Službeni glasnik RS”, br. 72/09, 81/09 – ispravka, 24/11, 121/12, 42/13 – US, 50/13 – US, 98/13 – US, 132/14 i 145/14),</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Ministar građevinarstva, saobraćaja i infrastrukture donosi</w:t>
      </w:r>
    </w:p>
    <w:tbl>
      <w:tblPr>
        <w:tblW w:w="5000" w:type="pct"/>
        <w:tblCellSpacing w:w="15" w:type="dxa"/>
        <w:tblBorders>
          <w:top w:val="single" w:sz="18" w:space="0" w:color="084B8A"/>
          <w:left w:val="single" w:sz="18" w:space="0" w:color="084B8A"/>
          <w:bottom w:val="single" w:sz="18" w:space="0" w:color="084B8A"/>
          <w:right w:val="single" w:sz="18" w:space="0" w:color="084B8A"/>
        </w:tblBorders>
        <w:shd w:val="clear" w:color="auto" w:fill="F3E2A9"/>
        <w:tblCellMar>
          <w:top w:w="15" w:type="dxa"/>
          <w:left w:w="15" w:type="dxa"/>
          <w:bottom w:w="15" w:type="dxa"/>
          <w:right w:w="15" w:type="dxa"/>
        </w:tblCellMar>
        <w:tblLook w:val="04A0" w:firstRow="1" w:lastRow="0" w:firstColumn="1" w:lastColumn="0" w:noHBand="0" w:noVBand="1"/>
      </w:tblPr>
      <w:tblGrid>
        <w:gridCol w:w="9540"/>
      </w:tblGrid>
      <w:tr w:rsidR="00825EBB" w:rsidRPr="00825EBB" w:rsidTr="00825EBB">
        <w:trPr>
          <w:tblCellSpacing w:w="15" w:type="dxa"/>
        </w:trPr>
        <w:tc>
          <w:tcPr>
            <w:tcW w:w="0" w:type="auto"/>
            <w:shd w:val="clear" w:color="auto" w:fill="F3E2A9"/>
            <w:vAlign w:val="center"/>
            <w:hideMark/>
          </w:tcPr>
          <w:p w:rsidR="00825EBB" w:rsidRPr="00825EBB" w:rsidRDefault="00825EBB" w:rsidP="00825EBB">
            <w:pPr>
              <w:spacing w:before="48" w:after="48" w:line="240" w:lineRule="auto"/>
              <w:jc w:val="center"/>
              <w:rPr>
                <w:rFonts w:ascii="Times New Roman" w:eastAsia="Times New Roman" w:hAnsi="Times New Roman" w:cs="Times New Roman"/>
                <w:b/>
                <w:bCs/>
                <w:color w:val="084B8A"/>
                <w:sz w:val="24"/>
                <w:szCs w:val="24"/>
              </w:rPr>
            </w:pPr>
            <w:r w:rsidRPr="00825EBB">
              <w:rPr>
                <w:rFonts w:ascii="Times New Roman" w:eastAsia="Times New Roman" w:hAnsi="Times New Roman" w:cs="Times New Roman"/>
                <w:b/>
                <w:bCs/>
                <w:color w:val="084B8A"/>
                <w:sz w:val="24"/>
                <w:szCs w:val="24"/>
              </w:rPr>
              <w:t>PRAVILNIK</w:t>
            </w:r>
          </w:p>
          <w:p w:rsidR="00825EBB" w:rsidRPr="00825EBB" w:rsidRDefault="00825EBB" w:rsidP="00825EBB">
            <w:pPr>
              <w:spacing w:before="48" w:after="48" w:line="240" w:lineRule="auto"/>
              <w:jc w:val="center"/>
              <w:rPr>
                <w:rFonts w:ascii="Times New Roman" w:eastAsia="Times New Roman" w:hAnsi="Times New Roman" w:cs="Times New Roman"/>
                <w:b/>
                <w:bCs/>
                <w:color w:val="084B8A"/>
                <w:sz w:val="24"/>
                <w:szCs w:val="24"/>
              </w:rPr>
            </w:pPr>
            <w:r w:rsidRPr="00825EBB">
              <w:rPr>
                <w:rFonts w:ascii="Times New Roman" w:eastAsia="Times New Roman" w:hAnsi="Times New Roman" w:cs="Times New Roman"/>
                <w:b/>
                <w:bCs/>
                <w:color w:val="084B8A"/>
                <w:sz w:val="24"/>
                <w:szCs w:val="24"/>
              </w:rPr>
              <w:t>o postupku sprovođenja objedinjene procedure</w:t>
            </w:r>
          </w:p>
        </w:tc>
      </w:tr>
    </w:tbl>
    <w:p w:rsidR="00825EBB" w:rsidRPr="00825EBB" w:rsidRDefault="00825EBB" w:rsidP="00825EBB">
      <w:pPr>
        <w:spacing w:before="48" w:after="48" w:line="240" w:lineRule="auto"/>
        <w:rPr>
          <w:rFonts w:ascii="Times New Roman" w:eastAsia="Times New Roman" w:hAnsi="Times New Roman" w:cs="Times New Roman"/>
          <w:b/>
          <w:bCs/>
          <w:sz w:val="24"/>
          <w:szCs w:val="24"/>
        </w:rPr>
      </w:pPr>
      <w:r w:rsidRPr="00825EBB">
        <w:rPr>
          <w:rFonts w:ascii="Times New Roman" w:eastAsia="Times New Roman" w:hAnsi="Times New Roman" w:cs="Times New Roman"/>
          <w:b/>
          <w:bCs/>
          <w:sz w:val="24"/>
          <w:szCs w:val="24"/>
        </w:rPr>
        <w:t>1. Uvodne odredbe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Predmet uređivanja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1.</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Ovim pravilnikom bliže se propisuje predmet i postupak sprovođenja objedinjene procedure, vođenje i sadržina registra objedinjenih procedura i centralne evidencije, kao i ovlašćenja i obaveze registratora i obim javne dostupnosti podataka i dokumenata sadržanih u registru, način razmene dokumenata i podnesaka u objedinjenoj proceduri, kao i forma u kojoj se u toj proceduri dostavljaju, odnosno razmenjuju, tehnička dokumentacij</w:t>
      </w:r>
      <w:bookmarkStart w:id="0" w:name="_GoBack"/>
      <w:bookmarkEnd w:id="0"/>
      <w:r w:rsidRPr="00825EBB">
        <w:rPr>
          <w:rFonts w:ascii="Times New Roman" w:eastAsia="Times New Roman" w:hAnsi="Times New Roman" w:cs="Times New Roman"/>
          <w:sz w:val="24"/>
          <w:szCs w:val="24"/>
        </w:rPr>
        <w:t>a i akta.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Pojmovi</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2.</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Izrazi koji se koriste u ovom pravilniku imaju sledeće značenje: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Nadležni organ jeste Ministarstvo nadležno za poslove građevinarstva, pokrajinski sekretarijat nadležan za poslove građevinarstva, odnosno nadležni organ jedinice lokalne samouprave, u okviru utvrđenih nadležnosti za izdavanje građevinske dozvole;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Nadležna služba jeste posebna organizaciona celina, u sastavu nadležnog organa (odsek, služba, odeljenje, uprava i sl.), preko koje nadležni organ sprovodi objedinjenu proceduru;</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Rukovodilac nadležne službe jeste lice koje nadležni organ imenuje, odnosno rasporedi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radno mesto rukovodioca nadležne službe i koje je odgovorno za efikasno sprovođenje objedinjene procedure;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Objedinjena procedura jeste skup postupaka i aktivnosti koje sprovodi nadležna služba u vezi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izgradnjom, dogradnjom ili rekonstrukcijom objekata, odnosno izvođenjem radova, a koji uključuju izdavanje lokacijskih uslova, izdavanje građevinske dozvole, odnosno rešenja iz člana 145. Zakona o planiranju i izgradnji (u daljem tekstu: Zakon), prijavu radova, pribavljanje saglasnosti na tehničku dokumentaciju, izdavanje upotrebne dozvole, pribavljanje uslova za projektovanje, odnosno priključenje objekata na infrastrukturnu mrežu, pribavljanje isprava i drugih dokumenata koje izdaju imaoci javnih ovlašćenja, a uslov su za izgradnju objekata, odnosno za izdavanje lokacijskih uslova, građevinske i upotrebne dozvole iz njihove nadležnosti, kao i obezbeđenje uslova za priključenje na infrastrukturnu mrežu, upis prava svojine na izgrađenom objektu, kao i izmenu akata koji se pribavljaju u ovoj proceduri;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Registar objedinjenih procedura (u daljem tekstu: Registar) jeste elektronska baza podataka koju vodi nadležni organ, u kojoj su sadržani podaci o toku svakog pojedinačnog predmeta, akta nadležnih organa i nadležnih službi, kao i dokumentacija priložena i pribavljena u postupku objedinjene procedure, a koja je javno dostupna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zakonom i ovim pravilnikom;</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Centralna evidencija objedinjenih procedura (u daljem tekstu: Centralna evidencija) jeste jedinstvena, centralna, javna, elektronska baza podataka koja se vodi u okviru Agencije za privredne registre, u kojoj su objedinjeni podaci, akta i dokumentacija svih registara objedinjenih </w:t>
      </w:r>
      <w:r w:rsidRPr="00825EBB">
        <w:rPr>
          <w:rFonts w:ascii="Times New Roman" w:eastAsia="Times New Roman" w:hAnsi="Times New Roman" w:cs="Times New Roman"/>
          <w:sz w:val="24"/>
          <w:szCs w:val="24"/>
        </w:rPr>
        <w:lastRenderedPageBreak/>
        <w:t xml:space="preserve">procedura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teritoriji Republike Srbije, a koja je javno dostupna u skladu sa zakonom i ovim pravilnikom;</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Registrator registra objedinjenih procedura (u daljem tekstu: Registrator) jeste lice koje je određeno da vodi registar objedinjenih procedura, odnosno rukovodilac nadležne službe ako u nadležnom organu nije određen Registrator;</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Registrator centralne evidencije objedinjenih procedura (u daljem tekstu: Registrator centralne evidencije) jeste lice koje vodi Centralnu evidenciju i koje je imenovano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zakonom kojim se uređuje izgradnja objekata;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Zahtev jeste akt kojim se pokreće objedinjena procedura, odnosno pojedine </w:t>
      </w:r>
      <w:proofErr w:type="gramStart"/>
      <w:r w:rsidRPr="00825EBB">
        <w:rPr>
          <w:rFonts w:ascii="Times New Roman" w:eastAsia="Times New Roman" w:hAnsi="Times New Roman" w:cs="Times New Roman"/>
          <w:sz w:val="24"/>
          <w:szCs w:val="24"/>
        </w:rPr>
        <w:t>faze</w:t>
      </w:r>
      <w:proofErr w:type="gramEnd"/>
      <w:r w:rsidRPr="00825EBB">
        <w:rPr>
          <w:rFonts w:ascii="Times New Roman" w:eastAsia="Times New Roman" w:hAnsi="Times New Roman" w:cs="Times New Roman"/>
          <w:sz w:val="24"/>
          <w:szCs w:val="24"/>
        </w:rPr>
        <w:t xml:space="preserve"> te procedure;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Podnosilac zahteva jeste lice po čijem se zahtevu pokreće objedinjena procedura, odnosno pojedine </w:t>
      </w:r>
      <w:proofErr w:type="gramStart"/>
      <w:r w:rsidRPr="00825EBB">
        <w:rPr>
          <w:rFonts w:ascii="Times New Roman" w:eastAsia="Times New Roman" w:hAnsi="Times New Roman" w:cs="Times New Roman"/>
          <w:sz w:val="24"/>
          <w:szCs w:val="24"/>
        </w:rPr>
        <w:t>faze</w:t>
      </w:r>
      <w:proofErr w:type="gramEnd"/>
      <w:r w:rsidRPr="00825EBB">
        <w:rPr>
          <w:rFonts w:ascii="Times New Roman" w:eastAsia="Times New Roman" w:hAnsi="Times New Roman" w:cs="Times New Roman"/>
          <w:sz w:val="24"/>
          <w:szCs w:val="24"/>
        </w:rPr>
        <w:t xml:space="preserve"> te procedure.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Forma u kojoj se u objedinjenoj proceduri dostavljaju podnesci, akta i dokumentacija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3.</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Razmena podnesaka, akata i dokumentacije u objedinjenoj proceduri između podnosioca zahteva i nadležnog organa, kao i između nadležnog organa i imalaca javnih ovlašćenja obavlja se elektronskim putem.</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Sva akta koja donose nadležni organ i imaoci javnih ovlašćenja u objedinjenoj proceduri i/ili radi upotrebe u toj proceduri, kao i dokumenti koje podnosilac zahteva, nadležni organ i imaoci javnih ovlašćenja dostavljaju u objedinjenoj proceduri, uključujući i tehničku dokumentaciju, dostavljaju se u formi elektronskog dokumenta u dwg, dwf </w:t>
      </w:r>
      <w:proofErr w:type="gramStart"/>
      <w:r w:rsidRPr="00825EBB">
        <w:rPr>
          <w:rFonts w:ascii="Times New Roman" w:eastAsia="Times New Roman" w:hAnsi="Times New Roman" w:cs="Times New Roman"/>
          <w:sz w:val="24"/>
          <w:szCs w:val="24"/>
        </w:rPr>
        <w:t>ili</w:t>
      </w:r>
      <w:proofErr w:type="gramEnd"/>
      <w:r w:rsidRPr="00825EBB">
        <w:rPr>
          <w:rFonts w:ascii="Times New Roman" w:eastAsia="Times New Roman" w:hAnsi="Times New Roman" w:cs="Times New Roman"/>
          <w:sz w:val="24"/>
          <w:szCs w:val="24"/>
        </w:rPr>
        <w:t xml:space="preserve"> pdf formatu.</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je propisana obaveza arhiviranja elektronskog dokumenta iz stava 2.</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taj dokument se nadležnom organu dostavlja sa kvalifikovanim potpisom, u skladu sa zakonom kojim se uređuje elektronski dokument.</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Izuzetno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st. 1–3.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ako je propisano da se akt, odnosno dokument iz stava 2.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arhivira u papirnoj formi, taj akt, odnosno dokument se nadležnom organu dostavlja i u papirnoj formi, radi arhiviranja.</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U slučaju iz stava 4.</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ako se dokument arhivira isključivo u papirnoj formi, njegova elektronska verzija, koja se dostavlja u skladu sa stavom 1.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ne mora biti potpisana kvalifikovanim potpisom.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Međusobni odnosi nadležnog organa i imalaca javnih ovlašćenja, povodom razmene podataka i dokumentacije u objedinjenoj proceduri, mogu se urediti međusobnim sporazumom,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Zakonom, uredbom kojom se uređuje izdavanje lokacijskih uslova i ovim pravilnikom.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Overa tehničke dokumentacije </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4.</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Kada nadležni organ overava tehničku dokumentaciju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Zakonom, podnosilac zahteva tu dokumentaciju dostavlja nadležnom organu u onolikom broju primeraka koliko želi da mu bude vraćeno nakon overe, uvećano za jedan primerak za potrebe nadležnog organa.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Ostala opšta pravila koja se primenjuju u objedinjenoj </w:t>
      </w:r>
      <w:r w:rsidRPr="00825EBB">
        <w:rPr>
          <w:rFonts w:ascii="Times New Roman" w:eastAsia="Times New Roman" w:hAnsi="Times New Roman" w:cs="Times New Roman"/>
          <w:sz w:val="24"/>
          <w:szCs w:val="24"/>
        </w:rPr>
        <w:br/>
        <w:t>proceduri</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5.</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Ako nadležni organ, odnosno imalac javnih ovlašćenja, akt iz svoje nadležnosti izdaje na osnovu podataka kojima raspolaže drugi državni organ ili drugi imalac javnih ovlašćenja, pribavlja po </w:t>
      </w:r>
      <w:r w:rsidRPr="00825EBB">
        <w:rPr>
          <w:rFonts w:ascii="Times New Roman" w:eastAsia="Times New Roman" w:hAnsi="Times New Roman" w:cs="Times New Roman"/>
          <w:sz w:val="24"/>
          <w:szCs w:val="24"/>
        </w:rPr>
        <w:lastRenderedPageBreak/>
        <w:t xml:space="preserve">službenoj dužnosti, osim u slučajevima propisanim Zakonom, uredbom kojom se uređuje izdavanje lokacijskih uslova i ovim pravilnikom. </w:t>
      </w:r>
    </w:p>
    <w:p w:rsidR="00825EBB" w:rsidRPr="00825EBB" w:rsidRDefault="00825EBB" w:rsidP="00825EBB">
      <w:pPr>
        <w:spacing w:before="48" w:after="48" w:line="240" w:lineRule="auto"/>
        <w:rPr>
          <w:rFonts w:ascii="Times New Roman" w:eastAsia="Times New Roman" w:hAnsi="Times New Roman" w:cs="Times New Roman"/>
          <w:b/>
          <w:bCs/>
          <w:sz w:val="24"/>
          <w:szCs w:val="24"/>
        </w:rPr>
      </w:pPr>
      <w:r w:rsidRPr="00825EBB">
        <w:rPr>
          <w:rFonts w:ascii="Times New Roman" w:eastAsia="Times New Roman" w:hAnsi="Times New Roman" w:cs="Times New Roman"/>
          <w:b/>
          <w:bCs/>
          <w:sz w:val="24"/>
          <w:szCs w:val="24"/>
        </w:rPr>
        <w:t>2. Izdavanje lokacijskih uslova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Podnošenje zahteva za izdavanje lokacijskih uslova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6.</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Postupak za izdavanje lokacijskih uslova pokreće se podnošenjem zahteva nadležnom organu.</w:t>
      </w:r>
      <w:proofErr w:type="gramEnd"/>
      <w:r w:rsidRPr="00825EBB">
        <w:rPr>
          <w:rFonts w:ascii="Times New Roman" w:eastAsia="Times New Roman" w:hAnsi="Times New Roman" w:cs="Times New Roman"/>
          <w:sz w:val="24"/>
          <w:szCs w:val="24"/>
        </w:rPr>
        <w:t xml:space="preserve">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Uz zahtev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prilaže se: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idejno</w:t>
      </w:r>
      <w:proofErr w:type="gramEnd"/>
      <w:r w:rsidRPr="00825EBB">
        <w:rPr>
          <w:rFonts w:ascii="Times New Roman" w:eastAsia="Times New Roman" w:hAnsi="Times New Roman" w:cs="Times New Roman"/>
          <w:sz w:val="24"/>
          <w:szCs w:val="24"/>
        </w:rPr>
        <w:t xml:space="preserve"> rešenje, izrađeno u skladu sa pravilnikom kojim se uređuje sadržina tehničke dokumentacije;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dokaz</w:t>
      </w:r>
      <w:proofErr w:type="gramEnd"/>
      <w:r w:rsidRPr="00825EBB">
        <w:rPr>
          <w:rFonts w:ascii="Times New Roman" w:eastAsia="Times New Roman" w:hAnsi="Times New Roman" w:cs="Times New Roman"/>
          <w:sz w:val="24"/>
          <w:szCs w:val="24"/>
        </w:rPr>
        <w:t xml:space="preserve"> o plaćenoj administrativnoj taksi za podnošenje zahteva.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Plaćanje ostalih naknada u objedinjenoj proceduri sprovodi se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uredbom kojom se bliže uređuje postupak izdavanja lokacijskih uslova.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Nadležni organ bez odlaganja potvrđuje prijem zahteva i priložene dokumentacije.</w:t>
      </w:r>
      <w:proofErr w:type="gramEnd"/>
      <w:r w:rsidRPr="00825EBB">
        <w:rPr>
          <w:rFonts w:ascii="Times New Roman" w:eastAsia="Times New Roman" w:hAnsi="Times New Roman" w:cs="Times New Roman"/>
          <w:sz w:val="24"/>
          <w:szCs w:val="24"/>
        </w:rPr>
        <w:t xml:space="preserve">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Provera ispunjenosti formalnih uslova za postupanje </w:t>
      </w:r>
      <w:r w:rsidRPr="00825EBB">
        <w:rPr>
          <w:rFonts w:ascii="Times New Roman" w:eastAsia="Times New Roman" w:hAnsi="Times New Roman" w:cs="Times New Roman"/>
          <w:sz w:val="24"/>
          <w:szCs w:val="24"/>
        </w:rPr>
        <w:br/>
        <w:t>po podnetom zahtevu</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7.</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Po prijemu zahteva iz člana 6.</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nadležni organ, u skladu sa zakonom proverava ispunjenost sledećih formalnih uslova: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nadležnost</w:t>
      </w:r>
      <w:proofErr w:type="gramEnd"/>
      <w:r w:rsidRPr="00825EBB">
        <w:rPr>
          <w:rFonts w:ascii="Times New Roman" w:eastAsia="Times New Roman" w:hAnsi="Times New Roman" w:cs="Times New Roman"/>
          <w:sz w:val="24"/>
          <w:szCs w:val="24"/>
        </w:rPr>
        <w:t xml:space="preserve"> za postupanje po zahtevu, odnosno prijavi;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je podnosilac zahteva odnosno prijave lice koje, u skladu sa ovim zakonom može biti podnosilac zahteva odnosno prijave;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zahtev, odnosno prijava sadrži sve propisane podatke;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4)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je uz zahtev, odnosno prijavu priložena sva dokumentacija propisana ovim zakonom i podzakonskim aktima donetim na osnovu ovog zakona;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5)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je uz zahtev priložen dokaz o uplati propisane naknade, odnosno takse;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6)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su podaci navedeni u izvodu iz projekta, koji je sastavni deo zahteva za izdavanje građevinske dozvole, u skladu sa izdatim lokacijskim uslovima.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Odbacivanje zahteva, pravo prigovora i pravo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podnošenje </w:t>
      </w:r>
      <w:r w:rsidRPr="00825EBB">
        <w:rPr>
          <w:rFonts w:ascii="Times New Roman" w:eastAsia="Times New Roman" w:hAnsi="Times New Roman" w:cs="Times New Roman"/>
          <w:sz w:val="24"/>
          <w:szCs w:val="24"/>
        </w:rPr>
        <w:br/>
        <w:t xml:space="preserve">novog zahteva bez naplate administrativne takse </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8.</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nisu ispunjeni formalni uslovi za dalje postupanje po zahtevu, propisani članom 7.</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nadležni organ zahtev za izdavanje lokacijskih uslova odbacuje zaključkom uz navođenje svih nedostataka.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Nadležni organ </w:t>
      </w:r>
      <w:proofErr w:type="gramStart"/>
      <w:r w:rsidRPr="00825EBB">
        <w:rPr>
          <w:rFonts w:ascii="Times New Roman" w:eastAsia="Times New Roman" w:hAnsi="Times New Roman" w:cs="Times New Roman"/>
          <w:sz w:val="24"/>
          <w:szCs w:val="24"/>
        </w:rPr>
        <w:t>će</w:t>
      </w:r>
      <w:proofErr w:type="gramEnd"/>
      <w:r w:rsidRPr="00825EBB">
        <w:rPr>
          <w:rFonts w:ascii="Times New Roman" w:eastAsia="Times New Roman" w:hAnsi="Times New Roman" w:cs="Times New Roman"/>
          <w:sz w:val="24"/>
          <w:szCs w:val="24"/>
        </w:rPr>
        <w:t xml:space="preserve"> zahtev za izdavanje lokacijskih uslova odbaciti zaključkom ako lokacijske uslove ne može da izda i zbog nedostataka u sadržini idejnog rešenja dostavljenog uz taj zahtev, uz navođenje svih nedostataka.</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Protiv zaključka iz st.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i</w:t>
      </w:r>
      <w:proofErr w:type="gramEnd"/>
      <w:r w:rsidRPr="00825EBB">
        <w:rPr>
          <w:rFonts w:ascii="Times New Roman" w:eastAsia="Times New Roman" w:hAnsi="Times New Roman" w:cs="Times New Roman"/>
          <w:sz w:val="24"/>
          <w:szCs w:val="24"/>
        </w:rPr>
        <w:t xml:space="preserve"> 2.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podnosilac zahteva može izjaviti prigovor nadležnom opštinskom, odnosno gradskom veću, preko nadležnog organa, u roku od tri dana od dana dostavljanja.</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je zaključak iz st.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i</w:t>
      </w:r>
      <w:proofErr w:type="gramEnd"/>
      <w:r w:rsidRPr="00825EBB">
        <w:rPr>
          <w:rFonts w:ascii="Times New Roman" w:eastAsia="Times New Roman" w:hAnsi="Times New Roman" w:cs="Times New Roman"/>
          <w:sz w:val="24"/>
          <w:szCs w:val="24"/>
        </w:rPr>
        <w:t xml:space="preserve"> 2.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donelo ministarstvo nadležno za poslove urbanizma i građevinarstva, odnosno nadležni organ autonomne pokrajine, prigovor se izjavljuje Vladi Republike Srbije, odnosno izvršnom veću autonomne pokrajine.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lastRenderedPageBreak/>
        <w:t xml:space="preserve">Ako podnosilac zahteva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10 dana od prijema zaključka iz st. 1. </w:t>
      </w:r>
      <w:proofErr w:type="gramStart"/>
      <w:r w:rsidRPr="00825EBB">
        <w:rPr>
          <w:rFonts w:ascii="Times New Roman" w:eastAsia="Times New Roman" w:hAnsi="Times New Roman" w:cs="Times New Roman"/>
          <w:sz w:val="24"/>
          <w:szCs w:val="24"/>
        </w:rPr>
        <w:t>i</w:t>
      </w:r>
      <w:proofErr w:type="gramEnd"/>
      <w:r w:rsidRPr="00825EBB">
        <w:rPr>
          <w:rFonts w:ascii="Times New Roman" w:eastAsia="Times New Roman" w:hAnsi="Times New Roman" w:cs="Times New Roman"/>
          <w:sz w:val="24"/>
          <w:szCs w:val="24"/>
        </w:rPr>
        <w:t xml:space="preserve"> 2.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a najkasnije 30 dana od dana njegovog objavljivanja na internet stranici nadležnog organa podnese usaglašeni zahtev i otkloni sve utvrđene nedostatke, ne dostavlja dokumentaciju podnetu uz zahtev koji je odbačen, niti ponovo plaća administrativnu taksu i naknadu.</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Pribavljanje podataka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organa nadležnog za poslove </w:t>
      </w:r>
      <w:r w:rsidRPr="00825EBB">
        <w:rPr>
          <w:rFonts w:ascii="Times New Roman" w:eastAsia="Times New Roman" w:hAnsi="Times New Roman" w:cs="Times New Roman"/>
          <w:sz w:val="24"/>
          <w:szCs w:val="24"/>
        </w:rPr>
        <w:br/>
        <w:t xml:space="preserve">državnog premera i katastra </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9.</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su ispunjeni formalni uslovi za dalje postupanje po zahtevu, propisani članom 7.</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nadležni organ po službenoj dužnosti, bez odlaganja, pribavlja od organa nadležnog za poslove državnog premera i katastra: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kopiju</w:t>
      </w:r>
      <w:proofErr w:type="gramEnd"/>
      <w:r w:rsidRPr="00825EBB">
        <w:rPr>
          <w:rFonts w:ascii="Times New Roman" w:eastAsia="Times New Roman" w:hAnsi="Times New Roman" w:cs="Times New Roman"/>
          <w:sz w:val="24"/>
          <w:szCs w:val="24"/>
        </w:rPr>
        <w:t xml:space="preserve"> plana za katastarsku parcelu, odnosno katastarske parcele navedene u zahtevu, u digitalnoj i analognoj formi;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izvod</w:t>
      </w:r>
      <w:proofErr w:type="gramEnd"/>
      <w:r w:rsidRPr="00825EBB">
        <w:rPr>
          <w:rFonts w:ascii="Times New Roman" w:eastAsia="Times New Roman" w:hAnsi="Times New Roman" w:cs="Times New Roman"/>
          <w:sz w:val="24"/>
          <w:szCs w:val="24"/>
        </w:rPr>
        <w:t xml:space="preserve"> iz katastra vodova, u digitalnoj i analognoj formi, osim za izvođenje radova na nadziđivanju postojećeg objekta;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podatke</w:t>
      </w:r>
      <w:proofErr w:type="gramEnd"/>
      <w:r w:rsidRPr="00825EBB">
        <w:rPr>
          <w:rFonts w:ascii="Times New Roman" w:eastAsia="Times New Roman" w:hAnsi="Times New Roman" w:cs="Times New Roman"/>
          <w:sz w:val="24"/>
          <w:szCs w:val="24"/>
        </w:rPr>
        <w:t xml:space="preserve"> o površini parcele, odnosno parcela, koje pribavlja uvidom u zvaničnu elektronsku bazu podataka katastra nepokretnosti, osim za linijske objekte i antenske stubove.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Organ nadležan za poslove državnog premera i katastra dužan je da bez odlaganja, elektronskim putem, nadležnom organu dostavi dokumente, odnosno omogući uvid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stavom 1.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Nadležni organ zahtev za izdavanje uslova za projektovanje i priključenje dostavlja imaocima javnih ovlašćenja odmah po pribavljanju odgovarajućih isprava u digitalnoj formi.</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je propisano da se dokumenti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tač</w:t>
      </w:r>
      <w:proofErr w:type="gramEnd"/>
      <w:r w:rsidRPr="00825EBB">
        <w:rPr>
          <w:rFonts w:ascii="Times New Roman" w:eastAsia="Times New Roman" w:hAnsi="Times New Roman" w:cs="Times New Roman"/>
          <w:sz w:val="24"/>
          <w:szCs w:val="24"/>
        </w:rPr>
        <w:t xml:space="preserve">. 1) </w:t>
      </w:r>
      <w:proofErr w:type="gramStart"/>
      <w:r w:rsidRPr="00825EBB">
        <w:rPr>
          <w:rFonts w:ascii="Times New Roman" w:eastAsia="Times New Roman" w:hAnsi="Times New Roman" w:cs="Times New Roman"/>
          <w:sz w:val="24"/>
          <w:szCs w:val="24"/>
        </w:rPr>
        <w:t>i</w:t>
      </w:r>
      <w:proofErr w:type="gramEnd"/>
      <w:r w:rsidRPr="00825EBB">
        <w:rPr>
          <w:rFonts w:ascii="Times New Roman" w:eastAsia="Times New Roman" w:hAnsi="Times New Roman" w:cs="Times New Roman"/>
          <w:sz w:val="24"/>
          <w:szCs w:val="24"/>
        </w:rPr>
        <w:t xml:space="preserve"> 2) ovog člana arhiviraju u papirnoj formi, organ nadležan za poslove državnog premera i katastra te dokumente nadležnom organu dostavlja i u papirnoj formi.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Izdavanje lokacijskih uslova uvidom u planski dokument, </w:t>
      </w:r>
      <w:r w:rsidRPr="00825EBB">
        <w:rPr>
          <w:rFonts w:ascii="Times New Roman" w:eastAsia="Times New Roman" w:hAnsi="Times New Roman" w:cs="Times New Roman"/>
          <w:sz w:val="24"/>
          <w:szCs w:val="24"/>
        </w:rPr>
        <w:br/>
        <w:t>odnosno separat</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10.</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Ako se lokacijski uslovi mogu utvrditi uvidom u planski dokument, odnosno separat, nadležni organ je dužan da ih izda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pet radnih dana od dana prijema zahteva iz člana 6.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u skladu sa propisom kojim se uređuje izdavanje lokacijskih uslova, i da o tome obavesti podnosioca zahteva.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Izuzetno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člana 9. ovog pravilnika, ako nadležni organ uvidom u planski dokument, odnosno separat utvrdi da zahtev nije u skladu sa tim dokumentom, odnosno separatom, neće pribavljati dokumentaciju od organa nadležnog za poslove državnog premera i katastra, već će izdati lokacijske uslove u kojima će konstatovati da nije moguće dozvoliti gradnju u skladu sa podnetim zahtevom, uz navođenje zabrana i ograničenja sadržanih u planskom dokumentu, odnosno separatu.</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Izdavanje lokacijskih uslova pribavljanjem uslova </w:t>
      </w:r>
      <w:r w:rsidRPr="00825EBB">
        <w:rPr>
          <w:rFonts w:ascii="Times New Roman" w:eastAsia="Times New Roman" w:hAnsi="Times New Roman" w:cs="Times New Roman"/>
          <w:sz w:val="24"/>
          <w:szCs w:val="24"/>
        </w:rPr>
        <w:br/>
        <w:t xml:space="preserve">za projektovanje i priključenje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imaoca javnih ovlašćenja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11.</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Ako se lokacijski uslovi ne mogu izdati uvidom u planski dokument, odnosno separat, nadležni organ je dužan da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5 radnih dana od dana prijema zahteva za njihovo izdavanje: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obavesti</w:t>
      </w:r>
      <w:proofErr w:type="gramEnd"/>
      <w:r w:rsidRPr="00825EBB">
        <w:rPr>
          <w:rFonts w:ascii="Times New Roman" w:eastAsia="Times New Roman" w:hAnsi="Times New Roman" w:cs="Times New Roman"/>
          <w:sz w:val="24"/>
          <w:szCs w:val="24"/>
        </w:rPr>
        <w:t xml:space="preserve"> podnosioca zahteva o visini stvarnih troškova za pribavljanje uslova od imalaca javnih ovlašćenja, uz nalog da izvrši uplatu tih troškova pre preuzimanja lokacijskih uslov 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lastRenderedPageBreak/>
        <w:t xml:space="preserve">2) </w:t>
      </w:r>
      <w:proofErr w:type="gramStart"/>
      <w:r w:rsidRPr="00825EBB">
        <w:rPr>
          <w:rFonts w:ascii="Times New Roman" w:eastAsia="Times New Roman" w:hAnsi="Times New Roman" w:cs="Times New Roman"/>
          <w:sz w:val="24"/>
          <w:szCs w:val="24"/>
        </w:rPr>
        <w:t>prosledi</w:t>
      </w:r>
      <w:proofErr w:type="gramEnd"/>
      <w:r w:rsidRPr="00825EBB">
        <w:rPr>
          <w:rFonts w:ascii="Times New Roman" w:eastAsia="Times New Roman" w:hAnsi="Times New Roman" w:cs="Times New Roman"/>
          <w:sz w:val="24"/>
          <w:szCs w:val="24"/>
        </w:rPr>
        <w:t xml:space="preserve"> imaocima javnih ovlašćenja, čije uslove za projektovanje i priključenje treba da pribavi u zavisnosti od klase i namene objekta, zahtev za izdavanje tih uslova i elektronsku kopiju dokumentacije iz člana 6.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2. </w:t>
      </w:r>
      <w:proofErr w:type="gramStart"/>
      <w:r w:rsidRPr="00825EBB">
        <w:rPr>
          <w:rFonts w:ascii="Times New Roman" w:eastAsia="Times New Roman" w:hAnsi="Times New Roman" w:cs="Times New Roman"/>
          <w:sz w:val="24"/>
          <w:szCs w:val="24"/>
        </w:rPr>
        <w:t>i</w:t>
      </w:r>
      <w:proofErr w:type="gramEnd"/>
      <w:r w:rsidRPr="00825EBB">
        <w:rPr>
          <w:rFonts w:ascii="Times New Roman" w:eastAsia="Times New Roman" w:hAnsi="Times New Roman" w:cs="Times New Roman"/>
          <w:sz w:val="24"/>
          <w:szCs w:val="24"/>
        </w:rPr>
        <w:t xml:space="preserve"> člana 9.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1.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Izuzetno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stava 1. </w:t>
      </w:r>
      <w:proofErr w:type="gramStart"/>
      <w:r w:rsidRPr="00825EBB">
        <w:rPr>
          <w:rFonts w:ascii="Times New Roman" w:eastAsia="Times New Roman" w:hAnsi="Times New Roman" w:cs="Times New Roman"/>
          <w:sz w:val="24"/>
          <w:szCs w:val="24"/>
        </w:rPr>
        <w:t>tačka</w:t>
      </w:r>
      <w:proofErr w:type="gramEnd"/>
      <w:r w:rsidRPr="00825EBB">
        <w:rPr>
          <w:rFonts w:ascii="Times New Roman" w:eastAsia="Times New Roman" w:hAnsi="Times New Roman" w:cs="Times New Roman"/>
          <w:sz w:val="24"/>
          <w:szCs w:val="24"/>
        </w:rPr>
        <w:t xml:space="preserve"> 2) ovog člana, ako je podnosilac zahteva, u zahtevu za izdavanje lokacijskih uslova, izjavio da želi prethodno da se izjasni da li prihvata troškove izdavanja uslova za projektovanje i priključenje, o kojima se obaveštava u skladu sa stavom 1. </w:t>
      </w:r>
      <w:proofErr w:type="gramStart"/>
      <w:r w:rsidRPr="00825EBB">
        <w:rPr>
          <w:rFonts w:ascii="Times New Roman" w:eastAsia="Times New Roman" w:hAnsi="Times New Roman" w:cs="Times New Roman"/>
          <w:sz w:val="24"/>
          <w:szCs w:val="24"/>
        </w:rPr>
        <w:t>tačka</w:t>
      </w:r>
      <w:proofErr w:type="gramEnd"/>
      <w:r w:rsidRPr="00825EBB">
        <w:rPr>
          <w:rFonts w:ascii="Times New Roman" w:eastAsia="Times New Roman" w:hAnsi="Times New Roman" w:cs="Times New Roman"/>
          <w:sz w:val="24"/>
          <w:szCs w:val="24"/>
        </w:rPr>
        <w:t xml:space="preserve"> 1) ovog člana, nadležni organ će po slanju tog obaveštenja zastati sa postupkom i isti nastaviti po izjašnjenju podnosioca da prihvata iznos troškova izdavanja lokacijskih uslova.</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se podnosilac zahteva ne izjasni da prihvata troškove u ostavljenom roku, nadležni organ obustavlja postupak po zahtevu.</w:t>
      </w:r>
      <w:proofErr w:type="gramEnd"/>
      <w:r w:rsidRPr="00825EBB">
        <w:rPr>
          <w:rFonts w:ascii="Times New Roman" w:eastAsia="Times New Roman" w:hAnsi="Times New Roman" w:cs="Times New Roman"/>
          <w:sz w:val="24"/>
          <w:szCs w:val="24"/>
        </w:rPr>
        <w:t xml:space="preserve">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Za vreme zastoja postupka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stavom 2.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ne teku rokovi propisani za izdavanje lokacijskih uslova.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Izdavanje lokacijskih uslova po pribavljanju uslova </w:t>
      </w:r>
      <w:r w:rsidRPr="00825EBB">
        <w:rPr>
          <w:rFonts w:ascii="Times New Roman" w:eastAsia="Times New Roman" w:hAnsi="Times New Roman" w:cs="Times New Roman"/>
          <w:sz w:val="24"/>
          <w:szCs w:val="24"/>
        </w:rPr>
        <w:br/>
        <w:t xml:space="preserve">za projektovanje i priključenje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imaoca javnih ovlašćenja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12.</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Nadležni organ je dužan da izda lokacijske uslove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propisom kojim se uređuje izdavanje lokacijskih uslova, u roku od 5 radnih dana od dana dostavljanja uslova za projektovanje i priključenje izdatih po zahtevu iz člana 11.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1. </w:t>
      </w:r>
      <w:proofErr w:type="gramStart"/>
      <w:r w:rsidRPr="00825EBB">
        <w:rPr>
          <w:rFonts w:ascii="Times New Roman" w:eastAsia="Times New Roman" w:hAnsi="Times New Roman" w:cs="Times New Roman"/>
          <w:sz w:val="24"/>
          <w:szCs w:val="24"/>
        </w:rPr>
        <w:t>tačka</w:t>
      </w:r>
      <w:proofErr w:type="gramEnd"/>
      <w:r w:rsidRPr="00825EBB">
        <w:rPr>
          <w:rFonts w:ascii="Times New Roman" w:eastAsia="Times New Roman" w:hAnsi="Times New Roman" w:cs="Times New Roman"/>
          <w:sz w:val="24"/>
          <w:szCs w:val="24"/>
        </w:rPr>
        <w:t xml:space="preserve"> 2) ovog pravilnika.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Ako imalac javnih ovlašćenja dostavi nadležnom organu obaveštenje da ne može da izda uslove za projektovanje i priključenje zbog nedostataka u sadržini idejnog rešenja dostavljenog uz zahtev za izdavanje lokacijskih uslova, nadležni organ bez odlaganja odbacuje zahtev za izdavanje lokacijskih uslova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članom 8.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2.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Pravo prigovora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lokacijske uslove</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13.</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Na lokacijske uslove izdate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članom 10.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1. </w:t>
      </w:r>
      <w:proofErr w:type="gramStart"/>
      <w:r w:rsidRPr="00825EBB">
        <w:rPr>
          <w:rFonts w:ascii="Times New Roman" w:eastAsia="Times New Roman" w:hAnsi="Times New Roman" w:cs="Times New Roman"/>
          <w:sz w:val="24"/>
          <w:szCs w:val="24"/>
        </w:rPr>
        <w:t>i</w:t>
      </w:r>
      <w:proofErr w:type="gramEnd"/>
      <w:r w:rsidRPr="00825EBB">
        <w:rPr>
          <w:rFonts w:ascii="Times New Roman" w:eastAsia="Times New Roman" w:hAnsi="Times New Roman" w:cs="Times New Roman"/>
          <w:sz w:val="24"/>
          <w:szCs w:val="24"/>
        </w:rPr>
        <w:t xml:space="preserve"> članom 12.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1.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podnosilac zahteva može izjaviti prigovor nadležnom opštinskom, odnosno gradskom veću, preko nadležnog organa, u roku od 3 dana od dana njihovog dostavljanja.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je lokacijske uslove izdalo ministarstvo nadležno za poslove urbanizma i građevinarstva, odnosno nadležni organ autonomne pokrajine, prigovor se izjavljuje Vladi Republike Srbije, odnosno izvršnom veću autonomne pokrajine.</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Postupanje nadležnog organa ako imalac javnih ovlašćenja ne poštuje rok za dostavu uslova za projektovanje i priključenje</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14.</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Ako imalac javnih ovlašćenja nadležnom organu ne dostavi tražene uslove za projektovanje i priključenje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15 dana od dana prijema zahteva iz člana 11.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1. </w:t>
      </w:r>
      <w:proofErr w:type="gramStart"/>
      <w:r w:rsidRPr="00825EBB">
        <w:rPr>
          <w:rFonts w:ascii="Times New Roman" w:eastAsia="Times New Roman" w:hAnsi="Times New Roman" w:cs="Times New Roman"/>
          <w:sz w:val="24"/>
          <w:szCs w:val="24"/>
        </w:rPr>
        <w:t>tačka</w:t>
      </w:r>
      <w:proofErr w:type="gramEnd"/>
      <w:r w:rsidRPr="00825EBB">
        <w:rPr>
          <w:rFonts w:ascii="Times New Roman" w:eastAsia="Times New Roman" w:hAnsi="Times New Roman" w:cs="Times New Roman"/>
          <w:sz w:val="24"/>
          <w:szCs w:val="24"/>
        </w:rPr>
        <w:t xml:space="preserve"> 2) ovog pravilnika, odnosno u roku od 30 dana ako se radi o objektima iz člana 133. Zakona: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nadležni</w:t>
      </w:r>
      <w:proofErr w:type="gramEnd"/>
      <w:r w:rsidRPr="00825EBB">
        <w:rPr>
          <w:rFonts w:ascii="Times New Roman" w:eastAsia="Times New Roman" w:hAnsi="Times New Roman" w:cs="Times New Roman"/>
          <w:sz w:val="24"/>
          <w:szCs w:val="24"/>
        </w:rPr>
        <w:t xml:space="preserve"> organ zastaje sa postupkom po zahtevu za izdavanje lokacijskih uslova i o tome obaveštava podnosioca zahteva i imaoca javnih ovlašćenja, uz zahtev da mu tražene uslove dostavi bez odlaganja i obaveštenje da će podneti prijavu za privredni prestup iz člana 204. Zakona;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Registrator, u naknadnom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tri radna dana, podnosi prekršajnu prijavu protiv odgovornog lica u imaocu javnih ovlašćenja iz člana 211a Zakona.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Po prijemu uslova za projektovanje i priključenje, nadležni organ nastavlja postupanje i izdaje lokacijske uslove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članom 12.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1.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w:t>
      </w:r>
    </w:p>
    <w:p w:rsidR="00825EBB" w:rsidRPr="00825EBB" w:rsidRDefault="00825EBB" w:rsidP="00825EBB">
      <w:pPr>
        <w:spacing w:before="48" w:after="48" w:line="240" w:lineRule="auto"/>
        <w:rPr>
          <w:rFonts w:ascii="Times New Roman" w:eastAsia="Times New Roman" w:hAnsi="Times New Roman" w:cs="Times New Roman"/>
          <w:b/>
          <w:bCs/>
          <w:sz w:val="24"/>
          <w:szCs w:val="24"/>
        </w:rPr>
      </w:pPr>
      <w:r w:rsidRPr="00825EBB">
        <w:rPr>
          <w:rFonts w:ascii="Times New Roman" w:eastAsia="Times New Roman" w:hAnsi="Times New Roman" w:cs="Times New Roman"/>
          <w:b/>
          <w:bCs/>
          <w:sz w:val="24"/>
          <w:szCs w:val="24"/>
        </w:rPr>
        <w:lastRenderedPageBreak/>
        <w:t>3. Izdavanje građevinske dozvole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Podnošenje zahteva za izdavanje građevinske dozvole</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15.</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Postupak za izdavanje građevinske dozvole pokreće se podnošenjem zahteva nadležnom organu.</w:t>
      </w:r>
      <w:proofErr w:type="gramEnd"/>
      <w:r w:rsidRPr="00825EBB">
        <w:rPr>
          <w:rFonts w:ascii="Times New Roman" w:eastAsia="Times New Roman" w:hAnsi="Times New Roman" w:cs="Times New Roman"/>
          <w:sz w:val="24"/>
          <w:szCs w:val="24"/>
        </w:rPr>
        <w:t xml:space="preserve">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Uz zahtev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prilaže se: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izvod</w:t>
      </w:r>
      <w:proofErr w:type="gramEnd"/>
      <w:r w:rsidRPr="00825EBB">
        <w:rPr>
          <w:rFonts w:ascii="Times New Roman" w:eastAsia="Times New Roman" w:hAnsi="Times New Roman" w:cs="Times New Roman"/>
          <w:sz w:val="24"/>
          <w:szCs w:val="24"/>
        </w:rPr>
        <w:t xml:space="preserve"> iz projekta za građevinsku dozvolu, izrađen u skladu sa pravilnikom kojim se uređuje sadržina tehničke dokumentacije;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projekat</w:t>
      </w:r>
      <w:proofErr w:type="gramEnd"/>
      <w:r w:rsidRPr="00825EBB">
        <w:rPr>
          <w:rFonts w:ascii="Times New Roman" w:eastAsia="Times New Roman" w:hAnsi="Times New Roman" w:cs="Times New Roman"/>
          <w:sz w:val="24"/>
          <w:szCs w:val="24"/>
        </w:rPr>
        <w:t xml:space="preserve"> za građevinsku dozvolu, izrađen u skladu sa pravilnikom kojim se uređuje sadržina tehničke dokumentacije, u elektronskoj formi, kao i onoliko primeraka u papirnoj formi koliko podnosilac zahteva želi da mu nadležni organ overi i vrati prilikom izdavanja građevinske dozvole;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dokaz</w:t>
      </w:r>
      <w:proofErr w:type="gramEnd"/>
      <w:r w:rsidRPr="00825EBB">
        <w:rPr>
          <w:rFonts w:ascii="Times New Roman" w:eastAsia="Times New Roman" w:hAnsi="Times New Roman" w:cs="Times New Roman"/>
          <w:sz w:val="24"/>
          <w:szCs w:val="24"/>
        </w:rPr>
        <w:t xml:space="preserve"> o uplaćenoj administrativnoj taksi za podnošenje zahteva i donošenje rešenja o građevinskoj dozvoli.</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Uz zahtev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prilaže se 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dokaz</w:t>
      </w:r>
      <w:proofErr w:type="gramEnd"/>
      <w:r w:rsidRPr="00825EBB">
        <w:rPr>
          <w:rFonts w:ascii="Times New Roman" w:eastAsia="Times New Roman" w:hAnsi="Times New Roman" w:cs="Times New Roman"/>
          <w:sz w:val="24"/>
          <w:szCs w:val="24"/>
        </w:rPr>
        <w:t xml:space="preserve"> o odgovarajućem pravu na zemljištu ili objektu u smislu Zakona, osim ako je to pravo upisano u javnoj knjizi ili je uspostavljeno zakonom;</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ugovor</w:t>
      </w:r>
      <w:proofErr w:type="gramEnd"/>
      <w:r w:rsidRPr="00825EBB">
        <w:rPr>
          <w:rFonts w:ascii="Times New Roman" w:eastAsia="Times New Roman" w:hAnsi="Times New Roman" w:cs="Times New Roman"/>
          <w:sz w:val="24"/>
          <w:szCs w:val="24"/>
        </w:rPr>
        <w:t xml:space="preserve"> između investitora i finansijera, ako postoji;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ugovor</w:t>
      </w:r>
      <w:proofErr w:type="gramEnd"/>
      <w:r w:rsidRPr="00825EBB">
        <w:rPr>
          <w:rFonts w:ascii="Times New Roman" w:eastAsia="Times New Roman" w:hAnsi="Times New Roman" w:cs="Times New Roman"/>
          <w:sz w:val="24"/>
          <w:szCs w:val="24"/>
        </w:rPr>
        <w:t xml:space="preserve"> između investitora i imaoca javnih ovlašćenja, odnosno drugi dokaz o obezbeđivanju nedostajuće infrastrukture, ako je to uslov za izdavanje građevinske dozvole predviđen lokacijskim uslovima;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4) </w:t>
      </w:r>
      <w:proofErr w:type="gramStart"/>
      <w:r w:rsidRPr="00825EBB">
        <w:rPr>
          <w:rFonts w:ascii="Times New Roman" w:eastAsia="Times New Roman" w:hAnsi="Times New Roman" w:cs="Times New Roman"/>
          <w:sz w:val="24"/>
          <w:szCs w:val="24"/>
        </w:rPr>
        <w:t>izveštaj</w:t>
      </w:r>
      <w:proofErr w:type="gramEnd"/>
      <w:r w:rsidRPr="00825EBB">
        <w:rPr>
          <w:rFonts w:ascii="Times New Roman" w:eastAsia="Times New Roman" w:hAnsi="Times New Roman" w:cs="Times New Roman"/>
          <w:sz w:val="24"/>
          <w:szCs w:val="24"/>
        </w:rPr>
        <w:t xml:space="preserve"> revizione komisije, za objekte za koje građevinsku dozvolu izdaje ministarstvo, odnosno nadležni organ autonomne pokrajine;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5) </w:t>
      </w:r>
      <w:proofErr w:type="gramStart"/>
      <w:r w:rsidRPr="00825EBB">
        <w:rPr>
          <w:rFonts w:ascii="Times New Roman" w:eastAsia="Times New Roman" w:hAnsi="Times New Roman" w:cs="Times New Roman"/>
          <w:sz w:val="24"/>
          <w:szCs w:val="24"/>
        </w:rPr>
        <w:t>energetsku</w:t>
      </w:r>
      <w:proofErr w:type="gramEnd"/>
      <w:r w:rsidRPr="00825EBB">
        <w:rPr>
          <w:rFonts w:ascii="Times New Roman" w:eastAsia="Times New Roman" w:hAnsi="Times New Roman" w:cs="Times New Roman"/>
          <w:sz w:val="24"/>
          <w:szCs w:val="24"/>
        </w:rPr>
        <w:t xml:space="preserve"> dozvolu, izdatu u skladu sa posebnim zakonom, za izgradnju energetskih objekata za koje postoji obaveza pribavljanja energetske dozvole;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6) </w:t>
      </w:r>
      <w:proofErr w:type="gramStart"/>
      <w:r w:rsidRPr="00825EBB">
        <w:rPr>
          <w:rFonts w:ascii="Times New Roman" w:eastAsia="Times New Roman" w:hAnsi="Times New Roman" w:cs="Times New Roman"/>
          <w:sz w:val="24"/>
          <w:szCs w:val="24"/>
        </w:rPr>
        <w:t>saglasnost</w:t>
      </w:r>
      <w:proofErr w:type="gramEnd"/>
      <w:r w:rsidRPr="00825EBB">
        <w:rPr>
          <w:rFonts w:ascii="Times New Roman" w:eastAsia="Times New Roman" w:hAnsi="Times New Roman" w:cs="Times New Roman"/>
          <w:sz w:val="24"/>
          <w:szCs w:val="24"/>
        </w:rPr>
        <w:t xml:space="preserve"> preostalih suvlasnika, overena u skladu sa zakonom, ako se gradi ili se izvode radovi na građevinskom zemljištu ili objektu koji je u suvlasništvu više lica;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7) </w:t>
      </w:r>
      <w:proofErr w:type="gramStart"/>
      <w:r w:rsidRPr="00825EBB">
        <w:rPr>
          <w:rFonts w:ascii="Times New Roman" w:eastAsia="Times New Roman" w:hAnsi="Times New Roman" w:cs="Times New Roman"/>
          <w:sz w:val="24"/>
          <w:szCs w:val="24"/>
        </w:rPr>
        <w:t>ugovor</w:t>
      </w:r>
      <w:proofErr w:type="gramEnd"/>
      <w:r w:rsidRPr="00825EBB">
        <w:rPr>
          <w:rFonts w:ascii="Times New Roman" w:eastAsia="Times New Roman" w:hAnsi="Times New Roman" w:cs="Times New Roman"/>
          <w:sz w:val="24"/>
          <w:szCs w:val="24"/>
        </w:rPr>
        <w:t xml:space="preserve"> sa vlasnikom objekta, odnosno vlasnicima posebnih delova objekta, zaključen u skladu sa zakonom kojim se uređuje nadziđivanje, odnosno pretvaranje zajedničkih prostorija u stambeni, odnosno poslovni prostor, ako se vrši takva vrsta radova;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8) </w:t>
      </w:r>
      <w:proofErr w:type="gramStart"/>
      <w:r w:rsidRPr="00825EBB">
        <w:rPr>
          <w:rFonts w:ascii="Times New Roman" w:eastAsia="Times New Roman" w:hAnsi="Times New Roman" w:cs="Times New Roman"/>
          <w:sz w:val="24"/>
          <w:szCs w:val="24"/>
        </w:rPr>
        <w:t>uslovi</w:t>
      </w:r>
      <w:proofErr w:type="gramEnd"/>
      <w:r w:rsidRPr="00825EBB">
        <w:rPr>
          <w:rFonts w:ascii="Times New Roman" w:eastAsia="Times New Roman" w:hAnsi="Times New Roman" w:cs="Times New Roman"/>
          <w:sz w:val="24"/>
          <w:szCs w:val="24"/>
        </w:rPr>
        <w:t xml:space="preserve"> za projektovanje i priključenje objekata na distributivni, odnosno prenosni sistem električne energije, kao i na distributivni, odnosno sistem za transport prirodnog gasa, koji su pribavljeni u skladu sa zakonom kojim se uređuje energetika, a nisu sadržani u lokacijskim uslovima.</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Za objekte za koje je propisano plaćanje doprinosa za uređenje građevinskog zemljišta, sastavni deo zahteva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je i izjašnjenje podnosioca o načinu plaćanja doprinosa za uređenje građevinskog zemljišta, kao i sredstvima obezbeđenja u slučaju plaćanja na rate, za objekte čija ukupna bruto razvijena građevinska površina prelazi 200 m² i koji sadrži više od dve stambene jedinice.</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Nadležni organ bez odlaganja potvrđuje prijem zahteva i priložene dokumentacije.</w:t>
      </w:r>
      <w:proofErr w:type="gramEnd"/>
      <w:r w:rsidRPr="00825EBB">
        <w:rPr>
          <w:rFonts w:ascii="Times New Roman" w:eastAsia="Times New Roman" w:hAnsi="Times New Roman" w:cs="Times New Roman"/>
          <w:sz w:val="24"/>
          <w:szCs w:val="24"/>
        </w:rPr>
        <w:t xml:space="preserve">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Provera ispunjenosti formalnih uslova za postupanje po zahtevu</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16.</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Po prijemu zahteva za izdavanje građevinske dozvole nadležni organ,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zakonom proverava ispunjenost formalnih uslova za postupanje po zahtevu i to da li: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lastRenderedPageBreak/>
        <w:t xml:space="preserve">1) </w:t>
      </w:r>
      <w:proofErr w:type="gramStart"/>
      <w:r w:rsidRPr="00825EBB">
        <w:rPr>
          <w:rFonts w:ascii="Times New Roman" w:eastAsia="Times New Roman" w:hAnsi="Times New Roman" w:cs="Times New Roman"/>
          <w:sz w:val="24"/>
          <w:szCs w:val="24"/>
        </w:rPr>
        <w:t>nadležnost</w:t>
      </w:r>
      <w:proofErr w:type="gramEnd"/>
      <w:r w:rsidRPr="00825EBB">
        <w:rPr>
          <w:rFonts w:ascii="Times New Roman" w:eastAsia="Times New Roman" w:hAnsi="Times New Roman" w:cs="Times New Roman"/>
          <w:sz w:val="24"/>
          <w:szCs w:val="24"/>
        </w:rPr>
        <w:t xml:space="preserve"> za postupanje po zahtevu, odnosno prijavi;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je podnosilac zahteva odnosno prijave lice koje, u skladu sa ovim zakonom može biti podnosilac zahteva odnosno prijave;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zahtev, odnosno prijava sadrži sve propisane podatke;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4)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je uz zahtev, odnosno prijavu priložena sva dokumentacija propisana ovim zakonom i podzakonskim aktima donetim na osnovu ovog zakona;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5)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je uz zahtev priložen dokaz o uplati propisane naknade, odnosno takse;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6)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su podaci navedeni u izvodu iz projekta, koji je sastavni deo zahteva za izdavanje građevinske dozvole, u skladu sa izdatim lokacijskim uslovima.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Odbacivanje zahteva, pravo prigovora i pravo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podnošenje </w:t>
      </w:r>
      <w:r w:rsidRPr="00825EBB">
        <w:rPr>
          <w:rFonts w:ascii="Times New Roman" w:eastAsia="Times New Roman" w:hAnsi="Times New Roman" w:cs="Times New Roman"/>
          <w:sz w:val="24"/>
          <w:szCs w:val="24"/>
        </w:rPr>
        <w:br/>
        <w:t xml:space="preserve">novog zahteva bez naplate administrativne takse </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17.</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nisu ispunjeni formalni uslovi za dalje postupanje po zahtevu, propisani članom 16.</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nadležni organ zahtev odbacuje zaključkom, u roku od pet radnih dana od dana podnošenja zahteva, uz navođenje svih nedostataka.</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Protiv zaključka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podnosilac zahteva može izjaviti žalbu nadležnom organu, u roku od pet dana od dana dostavljanja.</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je zaključak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donelo ministarstvo nadležno za poslove urbanizma i građevinarstva, odnosno nadležni organ autonomne pokrajine, prigovor se izjavljuje Vladi Republike Srbije, odnosno izvršnom veću autonomne pokrajine.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Ako podnosilac zahteva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10 dana od prijema zaključka iz stava 1.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a najkasnije 30 dana od dana njegovog objavljivanja na internet stranici nadležnog organa, podnese nov, usaglašen, zahtev i otkloni sve nedostatke, ne dostavlja se dokumentacija podneta uz zahtev koji je odbačen, niti se ponovo plaća administrativna taksa iz člana 15.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2. </w:t>
      </w:r>
      <w:proofErr w:type="gramStart"/>
      <w:r w:rsidRPr="00825EBB">
        <w:rPr>
          <w:rFonts w:ascii="Times New Roman" w:eastAsia="Times New Roman" w:hAnsi="Times New Roman" w:cs="Times New Roman"/>
          <w:sz w:val="24"/>
          <w:szCs w:val="24"/>
        </w:rPr>
        <w:t>tačka</w:t>
      </w:r>
      <w:proofErr w:type="gramEnd"/>
      <w:r w:rsidRPr="00825EBB">
        <w:rPr>
          <w:rFonts w:ascii="Times New Roman" w:eastAsia="Times New Roman" w:hAnsi="Times New Roman" w:cs="Times New Roman"/>
          <w:sz w:val="24"/>
          <w:szCs w:val="24"/>
        </w:rPr>
        <w:t xml:space="preserve"> 3) ovog pravilnika.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Pribavljanje lista nepokretnosti</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18.</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Ako su ispunjeni formalni uslovi za dalje postupanje po zahtevu, nadležni organ po službenoj dužnosti, bez odlaganja, pribavlja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organa nadležnog za poslove državnog premera i katastra izvod iz lista nepokretnost koja je predmet zahteva.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Nadležni organ ne pribavlja izvod iz lista nepokretnosti za katastarsku parcelu:</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ispod</w:t>
      </w:r>
      <w:proofErr w:type="gramEnd"/>
      <w:r w:rsidRPr="00825EBB">
        <w:rPr>
          <w:rFonts w:ascii="Times New Roman" w:eastAsia="Times New Roman" w:hAnsi="Times New Roman" w:cs="Times New Roman"/>
          <w:sz w:val="24"/>
          <w:szCs w:val="24"/>
        </w:rPr>
        <w:t xml:space="preserve"> koje se grade podzemni delovi linijskih infrastrukturnih objekata, odnosno podzemni delovi komunalne infrastrukture;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iznad</w:t>
      </w:r>
      <w:proofErr w:type="gramEnd"/>
      <w:r w:rsidRPr="00825EBB">
        <w:rPr>
          <w:rFonts w:ascii="Times New Roman" w:eastAsia="Times New Roman" w:hAnsi="Times New Roman" w:cs="Times New Roman"/>
          <w:sz w:val="24"/>
          <w:szCs w:val="24"/>
        </w:rPr>
        <w:t xml:space="preserve"> koje se grade visokonaponski dalekovodi, odnosno iznad kojih će se naći elise vetroturbina koje se grade;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kojoj se gradi komunalna infrastruktura, ako se gradi u regulaciji postojeće saobraćajnice;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4) </w:t>
      </w:r>
      <w:proofErr w:type="gramStart"/>
      <w:r w:rsidRPr="00825EBB">
        <w:rPr>
          <w:rFonts w:ascii="Times New Roman" w:eastAsia="Times New Roman" w:hAnsi="Times New Roman" w:cs="Times New Roman"/>
          <w:sz w:val="24"/>
          <w:szCs w:val="24"/>
        </w:rPr>
        <w:t>u</w:t>
      </w:r>
      <w:proofErr w:type="gramEnd"/>
      <w:r w:rsidRPr="00825EBB">
        <w:rPr>
          <w:rFonts w:ascii="Times New Roman" w:eastAsia="Times New Roman" w:hAnsi="Times New Roman" w:cs="Times New Roman"/>
          <w:sz w:val="24"/>
          <w:szCs w:val="24"/>
        </w:rPr>
        <w:t xml:space="preserve"> drugim slučajevima u kojima je pravo građenja uspostavljeno zakonom, bez obaveze prethodnog uređenja imovinsko-pravnih odnosa sa vlasnikom parcele.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Utvrđivanje odgovarajućeg prava za dalje postupanje po zahtevu </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19.</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Nadležni organ utvrđuje postojanje odgovarajućeg prava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zemljištu, odnosno objektu, u skladu sa Zakonom.</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lastRenderedPageBreak/>
        <w:t>Rok za donošenje rešenja o građevinskoj dozvoli i dostava rešenja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20.</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Na osnovu utvrđenog prava iz člana 19.</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nadležni organ donosi rešenje o građevinskoj dozvoli u roku od pet radnih dana od dana podnošenja zahteva.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Ako nadležni organ utvrdi da podnosilac zahteva </w:t>
      </w:r>
      <w:proofErr w:type="gramStart"/>
      <w:r w:rsidRPr="00825EBB">
        <w:rPr>
          <w:rFonts w:ascii="Times New Roman" w:eastAsia="Times New Roman" w:hAnsi="Times New Roman" w:cs="Times New Roman"/>
          <w:sz w:val="24"/>
          <w:szCs w:val="24"/>
        </w:rPr>
        <w:t>nema</w:t>
      </w:r>
      <w:proofErr w:type="gramEnd"/>
      <w:r w:rsidRPr="00825EBB">
        <w:rPr>
          <w:rFonts w:ascii="Times New Roman" w:eastAsia="Times New Roman" w:hAnsi="Times New Roman" w:cs="Times New Roman"/>
          <w:sz w:val="24"/>
          <w:szCs w:val="24"/>
        </w:rPr>
        <w:t xml:space="preserve"> odgovarajuće pravo iz člana 19.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zahtev za građevinsku dozvolu odbija rešenjem.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Rešenje iz st.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i</w:t>
      </w:r>
      <w:proofErr w:type="gramEnd"/>
      <w:r w:rsidRPr="00825EBB">
        <w:rPr>
          <w:rFonts w:ascii="Times New Roman" w:eastAsia="Times New Roman" w:hAnsi="Times New Roman" w:cs="Times New Roman"/>
          <w:sz w:val="24"/>
          <w:szCs w:val="24"/>
        </w:rPr>
        <w:t xml:space="preserve"> 2.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nadležni organ, dostavlja podnosiocu zahteva u roku od tri dana od dana donošenja, a rešenje iz stava 1.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u istom roku dostavlja 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inspekciji</w:t>
      </w:r>
      <w:proofErr w:type="gramEnd"/>
      <w:r w:rsidRPr="00825EBB">
        <w:rPr>
          <w:rFonts w:ascii="Times New Roman" w:eastAsia="Times New Roman" w:hAnsi="Times New Roman" w:cs="Times New Roman"/>
          <w:sz w:val="24"/>
          <w:szCs w:val="24"/>
        </w:rPr>
        <w:t xml:space="preserve"> koja vrši nadzor nad izgradnjom objekta;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jedinici</w:t>
      </w:r>
      <w:proofErr w:type="gramEnd"/>
      <w:r w:rsidRPr="00825EBB">
        <w:rPr>
          <w:rFonts w:ascii="Times New Roman" w:eastAsia="Times New Roman" w:hAnsi="Times New Roman" w:cs="Times New Roman"/>
          <w:sz w:val="24"/>
          <w:szCs w:val="24"/>
        </w:rPr>
        <w:t xml:space="preserve"> lokalne samouprave na čijoj se teritoriji gradi objekat, ako je rešenje izdalo ministarstvo, odnosno autonomna pokrajina, radi informisanja;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imaocima</w:t>
      </w:r>
      <w:proofErr w:type="gramEnd"/>
      <w:r w:rsidRPr="00825EBB">
        <w:rPr>
          <w:rFonts w:ascii="Times New Roman" w:eastAsia="Times New Roman" w:hAnsi="Times New Roman" w:cs="Times New Roman"/>
          <w:sz w:val="24"/>
          <w:szCs w:val="24"/>
        </w:rPr>
        <w:t xml:space="preserve"> javnih ovlašćenja nadležnim za utvrđivanje uslova za projektovanje, odnosno priključenje objekata na infrastrukturnu mrežu, radi informisanja.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Sadržina građevinske dozvole </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21.</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Rešenje o građevinskoj dozvoli sadrži podatke o: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investitoru</w:t>
      </w:r>
      <w:proofErr w:type="gramEnd"/>
      <w:r w:rsidRPr="00825EBB">
        <w:rPr>
          <w:rFonts w:ascii="Times New Roman" w:eastAsia="Times New Roman" w:hAnsi="Times New Roman" w:cs="Times New Roman"/>
          <w:sz w:val="24"/>
          <w:szCs w:val="24"/>
        </w:rPr>
        <w:t>;</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objektu</w:t>
      </w:r>
      <w:proofErr w:type="gramEnd"/>
      <w:r w:rsidRPr="00825EBB">
        <w:rPr>
          <w:rFonts w:ascii="Times New Roman" w:eastAsia="Times New Roman" w:hAnsi="Times New Roman" w:cs="Times New Roman"/>
          <w:sz w:val="24"/>
          <w:szCs w:val="24"/>
        </w:rPr>
        <w:t xml:space="preserve"> čije se građenje dozvoljava, sa osnovnim podacima i predračunskom vrednošću objekta;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katastarskoj</w:t>
      </w:r>
      <w:proofErr w:type="gramEnd"/>
      <w:r w:rsidRPr="00825EBB">
        <w:rPr>
          <w:rFonts w:ascii="Times New Roman" w:eastAsia="Times New Roman" w:hAnsi="Times New Roman" w:cs="Times New Roman"/>
          <w:sz w:val="24"/>
          <w:szCs w:val="24"/>
        </w:rPr>
        <w:t xml:space="preserve"> parceli, odnosno katastarskim parcelama na kojima se gradi objekat (broj parcele i naziv katastarske opštine na kojoj se nalazi, kao i površinu katastarske parcele, odnosno katastarskih parcela, osim ako se građevinska dozvola izdaje za linijske objekte i antenske stubove);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4) </w:t>
      </w:r>
      <w:proofErr w:type="gramStart"/>
      <w:r w:rsidRPr="00825EBB">
        <w:rPr>
          <w:rFonts w:ascii="Times New Roman" w:eastAsia="Times New Roman" w:hAnsi="Times New Roman" w:cs="Times New Roman"/>
          <w:sz w:val="24"/>
          <w:szCs w:val="24"/>
        </w:rPr>
        <w:t>postojećem</w:t>
      </w:r>
      <w:proofErr w:type="gramEnd"/>
      <w:r w:rsidRPr="00825EBB">
        <w:rPr>
          <w:rFonts w:ascii="Times New Roman" w:eastAsia="Times New Roman" w:hAnsi="Times New Roman" w:cs="Times New Roman"/>
          <w:sz w:val="24"/>
          <w:szCs w:val="24"/>
        </w:rPr>
        <w:t xml:space="preserve"> objektu koji se uklanja ili rekonstruiše radi građenja;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5) </w:t>
      </w:r>
      <w:proofErr w:type="gramStart"/>
      <w:r w:rsidRPr="00825EBB">
        <w:rPr>
          <w:rFonts w:ascii="Times New Roman" w:eastAsia="Times New Roman" w:hAnsi="Times New Roman" w:cs="Times New Roman"/>
          <w:sz w:val="24"/>
          <w:szCs w:val="24"/>
        </w:rPr>
        <w:t>roku</w:t>
      </w:r>
      <w:proofErr w:type="gramEnd"/>
      <w:r w:rsidRPr="00825EBB">
        <w:rPr>
          <w:rFonts w:ascii="Times New Roman" w:eastAsia="Times New Roman" w:hAnsi="Times New Roman" w:cs="Times New Roman"/>
          <w:sz w:val="24"/>
          <w:szCs w:val="24"/>
        </w:rPr>
        <w:t xml:space="preserve"> važenja građevinske dozvole;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6) </w:t>
      </w:r>
      <w:proofErr w:type="gramStart"/>
      <w:r w:rsidRPr="00825EBB">
        <w:rPr>
          <w:rFonts w:ascii="Times New Roman" w:eastAsia="Times New Roman" w:hAnsi="Times New Roman" w:cs="Times New Roman"/>
          <w:sz w:val="24"/>
          <w:szCs w:val="24"/>
        </w:rPr>
        <w:t>dokumentaciji</w:t>
      </w:r>
      <w:proofErr w:type="gramEnd"/>
      <w:r w:rsidRPr="00825EBB">
        <w:rPr>
          <w:rFonts w:ascii="Times New Roman" w:eastAsia="Times New Roman" w:hAnsi="Times New Roman" w:cs="Times New Roman"/>
          <w:sz w:val="24"/>
          <w:szCs w:val="24"/>
        </w:rPr>
        <w:t xml:space="preserve"> na osnovu koje se građevinska dozvola izdaje;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7) </w:t>
      </w:r>
      <w:proofErr w:type="gramStart"/>
      <w:r w:rsidRPr="00825EBB">
        <w:rPr>
          <w:rFonts w:ascii="Times New Roman" w:eastAsia="Times New Roman" w:hAnsi="Times New Roman" w:cs="Times New Roman"/>
          <w:sz w:val="24"/>
          <w:szCs w:val="24"/>
        </w:rPr>
        <w:t>finansijeru</w:t>
      </w:r>
      <w:proofErr w:type="gramEnd"/>
      <w:r w:rsidRPr="00825EBB">
        <w:rPr>
          <w:rFonts w:ascii="Times New Roman" w:eastAsia="Times New Roman" w:hAnsi="Times New Roman" w:cs="Times New Roman"/>
          <w:sz w:val="24"/>
          <w:szCs w:val="24"/>
        </w:rPr>
        <w:t>, ako je uz zahtev za izdavanje građevinske dozvole priložen i ugovor između investitora i finansijera;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8) </w:t>
      </w:r>
      <w:proofErr w:type="gramStart"/>
      <w:r w:rsidRPr="00825EBB">
        <w:rPr>
          <w:rFonts w:ascii="Times New Roman" w:eastAsia="Times New Roman" w:hAnsi="Times New Roman" w:cs="Times New Roman"/>
          <w:sz w:val="24"/>
          <w:szCs w:val="24"/>
        </w:rPr>
        <w:t>podatke</w:t>
      </w:r>
      <w:proofErr w:type="gramEnd"/>
      <w:r w:rsidRPr="00825EBB">
        <w:rPr>
          <w:rFonts w:ascii="Times New Roman" w:eastAsia="Times New Roman" w:hAnsi="Times New Roman" w:cs="Times New Roman"/>
          <w:sz w:val="24"/>
          <w:szCs w:val="24"/>
        </w:rPr>
        <w:t xml:space="preserve"> o načinu regulisanja doprinosa za uređenje gradskog građevinskog zemljišta, uključujući i visinu doprinosa, pravo na umanjenje na osnovu ugovora sa imaocima javnih ovlašćenja;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9) </w:t>
      </w:r>
      <w:proofErr w:type="gramStart"/>
      <w:r w:rsidRPr="00825EBB">
        <w:rPr>
          <w:rFonts w:ascii="Times New Roman" w:eastAsia="Times New Roman" w:hAnsi="Times New Roman" w:cs="Times New Roman"/>
          <w:sz w:val="24"/>
          <w:szCs w:val="24"/>
        </w:rPr>
        <w:t>pravima</w:t>
      </w:r>
      <w:proofErr w:type="gramEnd"/>
      <w:r w:rsidRPr="00825EBB">
        <w:rPr>
          <w:rFonts w:ascii="Times New Roman" w:eastAsia="Times New Roman" w:hAnsi="Times New Roman" w:cs="Times New Roman"/>
          <w:sz w:val="24"/>
          <w:szCs w:val="24"/>
        </w:rPr>
        <w:t xml:space="preserve"> i obavezama investitora i imaoca javnih ovlašćenja, ako je uz zahtev za izdavanje građevinske dozvole priložen i ugovor između investitora i imaoca javnih ovlašćenja, odnosno drugi dokaz o obezbeđivanju nedostajuće infrastrukture, ako je to uslov za izdavanje građevinske dozvole predviđen lokacijskim uslovima;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10) </w:t>
      </w:r>
      <w:proofErr w:type="gramStart"/>
      <w:r w:rsidRPr="00825EBB">
        <w:rPr>
          <w:rFonts w:ascii="Times New Roman" w:eastAsia="Times New Roman" w:hAnsi="Times New Roman" w:cs="Times New Roman"/>
          <w:sz w:val="24"/>
          <w:szCs w:val="24"/>
        </w:rPr>
        <w:t>druge</w:t>
      </w:r>
      <w:proofErr w:type="gramEnd"/>
      <w:r w:rsidRPr="00825EBB">
        <w:rPr>
          <w:rFonts w:ascii="Times New Roman" w:eastAsia="Times New Roman" w:hAnsi="Times New Roman" w:cs="Times New Roman"/>
          <w:sz w:val="24"/>
          <w:szCs w:val="24"/>
        </w:rPr>
        <w:t xml:space="preserve"> podatke propisane zakonom.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Sastavni deo rešenja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su lokacijski uslovi, izvod iz projekta za građevinsku dozvolu i projekat za građevinsku dozvolu.</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Pravo žalbe</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22.</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Na rešenje iz člana 20.</w:t>
      </w:r>
      <w:proofErr w:type="gramEnd"/>
      <w:r w:rsidRPr="00825EBB">
        <w:rPr>
          <w:rFonts w:ascii="Times New Roman" w:eastAsia="Times New Roman" w:hAnsi="Times New Roman" w:cs="Times New Roman"/>
          <w:sz w:val="24"/>
          <w:szCs w:val="24"/>
        </w:rPr>
        <w:t xml:space="preserve"> st. 1. </w:t>
      </w:r>
      <w:proofErr w:type="gramStart"/>
      <w:r w:rsidRPr="00825EBB">
        <w:rPr>
          <w:rFonts w:ascii="Times New Roman" w:eastAsia="Times New Roman" w:hAnsi="Times New Roman" w:cs="Times New Roman"/>
          <w:sz w:val="24"/>
          <w:szCs w:val="24"/>
        </w:rPr>
        <w:t>i</w:t>
      </w:r>
      <w:proofErr w:type="gramEnd"/>
      <w:r w:rsidRPr="00825EBB">
        <w:rPr>
          <w:rFonts w:ascii="Times New Roman" w:eastAsia="Times New Roman" w:hAnsi="Times New Roman" w:cs="Times New Roman"/>
          <w:sz w:val="24"/>
          <w:szCs w:val="24"/>
        </w:rPr>
        <w:t xml:space="preserve"> 2.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podnosilac zahteva može izjaviti žalbu u roku od osam dana od dana dostavljanja.</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lastRenderedPageBreak/>
        <w:t>Na rešenje iz člana 20.</w:t>
      </w:r>
      <w:proofErr w:type="gramEnd"/>
      <w:r w:rsidRPr="00825EBB">
        <w:rPr>
          <w:rFonts w:ascii="Times New Roman" w:eastAsia="Times New Roman" w:hAnsi="Times New Roman" w:cs="Times New Roman"/>
          <w:sz w:val="24"/>
          <w:szCs w:val="24"/>
        </w:rPr>
        <w:t xml:space="preserve"> st. 1. </w:t>
      </w:r>
      <w:proofErr w:type="gramStart"/>
      <w:r w:rsidRPr="00825EBB">
        <w:rPr>
          <w:rFonts w:ascii="Times New Roman" w:eastAsia="Times New Roman" w:hAnsi="Times New Roman" w:cs="Times New Roman"/>
          <w:sz w:val="24"/>
          <w:szCs w:val="24"/>
        </w:rPr>
        <w:t>i</w:t>
      </w:r>
      <w:proofErr w:type="gramEnd"/>
      <w:r w:rsidRPr="00825EBB">
        <w:rPr>
          <w:rFonts w:ascii="Times New Roman" w:eastAsia="Times New Roman" w:hAnsi="Times New Roman" w:cs="Times New Roman"/>
          <w:sz w:val="24"/>
          <w:szCs w:val="24"/>
        </w:rPr>
        <w:t xml:space="preserve"> 2.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koje donosi nadležno ministarstvo, odnosno nadležni organ autonomne pokrajine, ne može se izjaviti žalba, ali se tužbom može pokrenuti upravni spor.</w:t>
      </w:r>
    </w:p>
    <w:p w:rsidR="00825EBB" w:rsidRPr="00825EBB" w:rsidRDefault="00825EBB" w:rsidP="00825EBB">
      <w:pPr>
        <w:spacing w:before="48" w:after="48" w:line="240" w:lineRule="auto"/>
        <w:rPr>
          <w:rFonts w:ascii="Times New Roman" w:eastAsia="Times New Roman" w:hAnsi="Times New Roman" w:cs="Times New Roman"/>
          <w:b/>
          <w:bCs/>
          <w:sz w:val="24"/>
          <w:szCs w:val="24"/>
        </w:rPr>
      </w:pPr>
      <w:r w:rsidRPr="00825EBB">
        <w:rPr>
          <w:rFonts w:ascii="Times New Roman" w:eastAsia="Times New Roman" w:hAnsi="Times New Roman" w:cs="Times New Roman"/>
          <w:b/>
          <w:bCs/>
          <w:sz w:val="24"/>
          <w:szCs w:val="24"/>
        </w:rPr>
        <w:t>4. Izmena rešenja o građevinskoj dozvoli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Podnošenje zahteva za izmenu rešenja o građevinskoj dozvoli</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23.</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Postupak za izmenu rešenja o građevinskoj dozvoli sprovodi se u objedinjenoj proceduri, a pokreće se podnošenjem zahteva nadležnom organu,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Zakonom.</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Provera ispunjenosti formalnih uslova za postupanje </w:t>
      </w:r>
      <w:r w:rsidRPr="00825EBB">
        <w:rPr>
          <w:rFonts w:ascii="Times New Roman" w:eastAsia="Times New Roman" w:hAnsi="Times New Roman" w:cs="Times New Roman"/>
          <w:sz w:val="24"/>
          <w:szCs w:val="24"/>
        </w:rPr>
        <w:br/>
        <w:t>po zahtevu za izmenu rešenja o građevinskoj dozvoli</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24.</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Na proveru ispunjenosti formalnih uslova za postupanje po zahtevu za izmenu rešenja o građevinskoj dozvoli, shodno se primenjuju odredbe ovog pravilnika koje se odnose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izdavanje građevinske dozvole.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Izdavanje novih lokacijskih uslova u postupku po zahtevu </w:t>
      </w:r>
      <w:r w:rsidRPr="00825EBB">
        <w:rPr>
          <w:rFonts w:ascii="Times New Roman" w:eastAsia="Times New Roman" w:hAnsi="Times New Roman" w:cs="Times New Roman"/>
          <w:sz w:val="24"/>
          <w:szCs w:val="24"/>
        </w:rPr>
        <w:br/>
        <w:t>za izmenu rešenja o građevinskoj dozvoli</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25.</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Ako se izmena građevinske dozvole traži zbog odstupanja u odnosu na izdatu građevinsku dozvolu, a podaci navedeni u izvodu iz projekta za građevinsku dozvolu, koji je sastavni deo zahteva za izmenu rešenja o građevinskoj dozvoli, nisu u skladu sa važećim lokacijskim uslovima, nadležni organ izdaje nove lokacijske uslove.</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Na izdavanje lokacijskih uslova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shodno se primenjuju odredbe ovog pravilnika koje se odnose na izdavanje lokacijskih uslova.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U postupku izdavanja novih lokacijskih uslova, nadležni organ pribavlja samo one uslove za projektovanje i priključenje koji nisu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traženom izmenom.</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Izmena rešenja o građevinskoj dozvoli</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26.</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su ispunjeni uslovi za dalje postupanje po zahtevu za izmenu rešenja o građevinskoj dozvoli, nadležni organ u zakonom propisanim rokovima donosi rešenje o izmeni rešenja o građevinskoj dozvoli.</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Na rešenje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može se izjaviti žalba u roku od osam dana od dana dostavljanja, a ako je donosilac rešenja Ministarstvo, odnosno nadležni organ autonomne pokrajine, protiv tog rešenja se tužbom može pokrenuti upravni spor.</w:t>
      </w:r>
    </w:p>
    <w:p w:rsidR="00825EBB" w:rsidRPr="00825EBB" w:rsidRDefault="00825EBB" w:rsidP="00825EBB">
      <w:pPr>
        <w:spacing w:before="48" w:after="48" w:line="240" w:lineRule="auto"/>
        <w:rPr>
          <w:rFonts w:ascii="Times New Roman" w:eastAsia="Times New Roman" w:hAnsi="Times New Roman" w:cs="Times New Roman"/>
          <w:b/>
          <w:bCs/>
          <w:sz w:val="24"/>
          <w:szCs w:val="24"/>
        </w:rPr>
      </w:pPr>
      <w:r w:rsidRPr="00825EBB">
        <w:rPr>
          <w:rFonts w:ascii="Times New Roman" w:eastAsia="Times New Roman" w:hAnsi="Times New Roman" w:cs="Times New Roman"/>
          <w:b/>
          <w:bCs/>
          <w:sz w:val="24"/>
          <w:szCs w:val="24"/>
        </w:rPr>
        <w:t xml:space="preserve">5. Izdavanje rešenja u skladu </w:t>
      </w:r>
      <w:proofErr w:type="gramStart"/>
      <w:r w:rsidRPr="00825EBB">
        <w:rPr>
          <w:rFonts w:ascii="Times New Roman" w:eastAsia="Times New Roman" w:hAnsi="Times New Roman" w:cs="Times New Roman"/>
          <w:b/>
          <w:bCs/>
          <w:sz w:val="24"/>
          <w:szCs w:val="24"/>
        </w:rPr>
        <w:t>sa</w:t>
      </w:r>
      <w:proofErr w:type="gramEnd"/>
      <w:r w:rsidRPr="00825EBB">
        <w:rPr>
          <w:rFonts w:ascii="Times New Roman" w:eastAsia="Times New Roman" w:hAnsi="Times New Roman" w:cs="Times New Roman"/>
          <w:b/>
          <w:bCs/>
          <w:sz w:val="24"/>
          <w:szCs w:val="24"/>
        </w:rPr>
        <w:t xml:space="preserve"> članom 145. Zakona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Podnošenje zahteva za izdavanje rešenja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članom 145. Zakona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27.</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Postupak za izdavanje rešenja kojim se odobrava izvođenje radova iz člana 145.</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1. </w:t>
      </w:r>
      <w:proofErr w:type="gramStart"/>
      <w:r w:rsidRPr="00825EBB">
        <w:rPr>
          <w:rFonts w:ascii="Times New Roman" w:eastAsia="Times New Roman" w:hAnsi="Times New Roman" w:cs="Times New Roman"/>
          <w:sz w:val="24"/>
          <w:szCs w:val="24"/>
        </w:rPr>
        <w:t>Zakona pokreće se podnošenjem zahteva nadležnom organu.</w:t>
      </w:r>
      <w:proofErr w:type="gramEnd"/>
      <w:r w:rsidRPr="00825EBB">
        <w:rPr>
          <w:rFonts w:ascii="Times New Roman" w:eastAsia="Times New Roman" w:hAnsi="Times New Roman" w:cs="Times New Roman"/>
          <w:sz w:val="24"/>
          <w:szCs w:val="24"/>
        </w:rPr>
        <w:t xml:space="preserve">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Uz zahtev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se podnose dokazi propisani Zakonom.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Nadležni organ bez odlaganja potvrđuje prijem zahteva i priložene dokumentacije.</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Postupanje po zahtevu za izdavanje rešenja u skladu </w:t>
      </w:r>
      <w:r w:rsidRPr="00825EBB">
        <w:rPr>
          <w:rFonts w:ascii="Times New Roman" w:eastAsia="Times New Roman" w:hAnsi="Times New Roman" w:cs="Times New Roman"/>
          <w:sz w:val="24"/>
          <w:szCs w:val="24"/>
        </w:rPr>
        <w:br/>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članom 145. Zakona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lastRenderedPageBreak/>
        <w:t>Član 28.</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Po prijemu zahteva za izdavanje rešenja iz 145.</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Zakona, nadležni organ proverava ispunjenost formalnih uslova za postupanje po zahtevu iz člana 27.</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uz shodnu primenu člana 16.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su ispunjeni formalni uslovi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nadležni organ donosi rešenje u skladu sa članom 145. Zakona,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5 dana od dana podnošenja zahteva.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Ako nadležni organ, uvidom u dostavljenu dokumentaciju, utvrdi da je za radove navedene u zahtevu potrebno pribaviti građevinsku dozvolu, donosi rešenje kojim odbija zahtev,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osam dana od dana podnošenja zahteva.</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Na rešenja iz st. 2.</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i</w:t>
      </w:r>
      <w:proofErr w:type="gramEnd"/>
      <w:r w:rsidRPr="00825EBB">
        <w:rPr>
          <w:rFonts w:ascii="Times New Roman" w:eastAsia="Times New Roman" w:hAnsi="Times New Roman" w:cs="Times New Roman"/>
          <w:sz w:val="24"/>
          <w:szCs w:val="24"/>
        </w:rPr>
        <w:t xml:space="preserve"> 3.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može se izjaviti žalba u roku od osam dana od dana dostavljanja, a ako je donosilac rešenja Ministarstvo, odnosno nadležni organ autonomne pokrajine, protiv tog rešenja se tužbom može pokrenuti upravni spor.</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Ako se radi o sanaciji, adaptaciji </w:t>
      </w:r>
      <w:proofErr w:type="gramStart"/>
      <w:r w:rsidRPr="00825EBB">
        <w:rPr>
          <w:rFonts w:ascii="Times New Roman" w:eastAsia="Times New Roman" w:hAnsi="Times New Roman" w:cs="Times New Roman"/>
          <w:sz w:val="24"/>
          <w:szCs w:val="24"/>
        </w:rPr>
        <w:t>ili</w:t>
      </w:r>
      <w:proofErr w:type="gramEnd"/>
      <w:r w:rsidRPr="00825EBB">
        <w:rPr>
          <w:rFonts w:ascii="Times New Roman" w:eastAsia="Times New Roman" w:hAnsi="Times New Roman" w:cs="Times New Roman"/>
          <w:sz w:val="24"/>
          <w:szCs w:val="24"/>
        </w:rPr>
        <w:t xml:space="preserve"> rekonstrukciji objekta iz člana 133.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2. </w:t>
      </w:r>
      <w:proofErr w:type="gramStart"/>
      <w:r w:rsidRPr="00825EBB">
        <w:rPr>
          <w:rFonts w:ascii="Times New Roman" w:eastAsia="Times New Roman" w:hAnsi="Times New Roman" w:cs="Times New Roman"/>
          <w:sz w:val="24"/>
          <w:szCs w:val="24"/>
        </w:rPr>
        <w:t>tačka</w:t>
      </w:r>
      <w:proofErr w:type="gramEnd"/>
      <w:r w:rsidRPr="00825EBB">
        <w:rPr>
          <w:rFonts w:ascii="Times New Roman" w:eastAsia="Times New Roman" w:hAnsi="Times New Roman" w:cs="Times New Roman"/>
          <w:sz w:val="24"/>
          <w:szCs w:val="24"/>
        </w:rPr>
        <w:t xml:space="preserve"> 9) Zakona za kojim su predviđene mere zaštite kulturnih dobara, u skladu sa zakonom kojim se uređuje zaštita nepokretnog kulturnog dobra, nadležni organ bez odlaganja dostavlja organu, odnosno organizaciji, nadležnoj za zaštitu nepokretnih kulturnih dobara, idejni projekat i izdato rešenje iz stava 2.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w:t>
      </w:r>
    </w:p>
    <w:p w:rsidR="00825EBB" w:rsidRPr="00825EBB" w:rsidRDefault="00825EBB" w:rsidP="00825EBB">
      <w:pPr>
        <w:spacing w:before="48" w:after="48" w:line="240" w:lineRule="auto"/>
        <w:rPr>
          <w:rFonts w:ascii="Times New Roman" w:eastAsia="Times New Roman" w:hAnsi="Times New Roman" w:cs="Times New Roman"/>
          <w:b/>
          <w:bCs/>
          <w:sz w:val="24"/>
          <w:szCs w:val="24"/>
        </w:rPr>
      </w:pPr>
      <w:r w:rsidRPr="00825EBB">
        <w:rPr>
          <w:rFonts w:ascii="Times New Roman" w:eastAsia="Times New Roman" w:hAnsi="Times New Roman" w:cs="Times New Roman"/>
          <w:b/>
          <w:bCs/>
          <w:sz w:val="24"/>
          <w:szCs w:val="24"/>
        </w:rPr>
        <w:t>6. Izdavanje privremene građevinske dozvole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Shodna primena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29.</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Na postupak izdavanja privremene građevinske dozvole shodno se primenjuju odredbe čl.</w:t>
      </w:r>
      <w:proofErr w:type="gramEnd"/>
      <w:r w:rsidRPr="00825EBB">
        <w:rPr>
          <w:rFonts w:ascii="Times New Roman" w:eastAsia="Times New Roman" w:hAnsi="Times New Roman" w:cs="Times New Roman"/>
          <w:sz w:val="24"/>
          <w:szCs w:val="24"/>
        </w:rPr>
        <w:t xml:space="preserve"> 27. </w:t>
      </w:r>
      <w:proofErr w:type="gramStart"/>
      <w:r w:rsidRPr="00825EBB">
        <w:rPr>
          <w:rFonts w:ascii="Times New Roman" w:eastAsia="Times New Roman" w:hAnsi="Times New Roman" w:cs="Times New Roman"/>
          <w:sz w:val="24"/>
          <w:szCs w:val="24"/>
        </w:rPr>
        <w:t>i</w:t>
      </w:r>
      <w:proofErr w:type="gramEnd"/>
      <w:r w:rsidRPr="00825EBB">
        <w:rPr>
          <w:rFonts w:ascii="Times New Roman" w:eastAsia="Times New Roman" w:hAnsi="Times New Roman" w:cs="Times New Roman"/>
          <w:sz w:val="24"/>
          <w:szCs w:val="24"/>
        </w:rPr>
        <w:t xml:space="preserve"> 28.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w:t>
      </w:r>
    </w:p>
    <w:p w:rsidR="00825EBB" w:rsidRPr="00825EBB" w:rsidRDefault="00825EBB" w:rsidP="00825EBB">
      <w:pPr>
        <w:spacing w:before="48" w:after="48" w:line="240" w:lineRule="auto"/>
        <w:rPr>
          <w:rFonts w:ascii="Times New Roman" w:eastAsia="Times New Roman" w:hAnsi="Times New Roman" w:cs="Times New Roman"/>
          <w:b/>
          <w:bCs/>
          <w:sz w:val="24"/>
          <w:szCs w:val="24"/>
        </w:rPr>
      </w:pPr>
      <w:r w:rsidRPr="00825EBB">
        <w:rPr>
          <w:rFonts w:ascii="Times New Roman" w:eastAsia="Times New Roman" w:hAnsi="Times New Roman" w:cs="Times New Roman"/>
          <w:b/>
          <w:bCs/>
          <w:sz w:val="24"/>
          <w:szCs w:val="24"/>
        </w:rPr>
        <w:t>7. Obaveza prijave radova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Prijava radova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30.</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Prijava radova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izdatom građevinskom dozvolom, rešenjem izdatim u skladu sa članom 145. Zakona, odnosno privremenom građevinskom dozvolom, vrši se nadležnom organu, najkasnije osam </w:t>
      </w:r>
      <w:proofErr w:type="gramStart"/>
      <w:r w:rsidRPr="00825EBB">
        <w:rPr>
          <w:rFonts w:ascii="Times New Roman" w:eastAsia="Times New Roman" w:hAnsi="Times New Roman" w:cs="Times New Roman"/>
          <w:sz w:val="24"/>
          <w:szCs w:val="24"/>
        </w:rPr>
        <w:t>dana</w:t>
      </w:r>
      <w:proofErr w:type="gramEnd"/>
      <w:r w:rsidRPr="00825EBB">
        <w:rPr>
          <w:rFonts w:ascii="Times New Roman" w:eastAsia="Times New Roman" w:hAnsi="Times New Roman" w:cs="Times New Roman"/>
          <w:sz w:val="24"/>
          <w:szCs w:val="24"/>
        </w:rPr>
        <w:t xml:space="preserve"> pre početka izvođenja radova.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Uz zahtev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podnosi se dokaz o plaćenoj administrativnoj taksi za podnošenje prijave, kao i: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1) dokaz o izmirenju obaveza u pogledu doprinosa za uređenje građevinskog zemljišta, ako je rešenjem o građevinskoj dozvoli predviđeno jednokratno plaćanje te obaveze, odnosno sredstvo obezbeđenja plaćanja doprinosa za uređenje građevinskog zemljišta u skladu sa zakonom, ako je rešenjem o građevinskoj dozvoli predviđeno plaćanje te obaveze na rate;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saglasnost</w:t>
      </w:r>
      <w:proofErr w:type="gramEnd"/>
      <w:r w:rsidRPr="00825EBB">
        <w:rPr>
          <w:rFonts w:ascii="Times New Roman" w:eastAsia="Times New Roman" w:hAnsi="Times New Roman" w:cs="Times New Roman"/>
          <w:sz w:val="24"/>
          <w:szCs w:val="24"/>
        </w:rPr>
        <w:t xml:space="preserve"> na studiju o proceni uticaja na životnu sredinu, ako je obaveza njene izrade utvrđena propisom kojim se uređuje procena uticaja na životnu sredinu, odnosno odluka da nije potrebna izrada studije;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akt</w:t>
      </w:r>
      <w:proofErr w:type="gramEnd"/>
      <w:r w:rsidRPr="00825EBB">
        <w:rPr>
          <w:rFonts w:ascii="Times New Roman" w:eastAsia="Times New Roman" w:hAnsi="Times New Roman" w:cs="Times New Roman"/>
          <w:sz w:val="24"/>
          <w:szCs w:val="24"/>
        </w:rPr>
        <w:t xml:space="preserve"> ministarstva nadležnog za poslove finansija o uvođenju u posed nepokretnosti, u skladu sa posebnim zakonom, odnosno zaključen ugovor o pravu službenosti u skladu sa zakonom o planiranju i izgradnji, ako je rešenje o građevinskoj dozvoli za linijske infrastrukturne objekte izdato na osnovu konačnog rešenja o eksproprijaciji.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Postupak po prijavi radova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31.</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lastRenderedPageBreak/>
        <w:t xml:space="preserve">Nadležni organ bez odlaganja potvrđuje prijavu radova i prijem priložene dokumentacije ako: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je</w:t>
      </w:r>
      <w:proofErr w:type="gramEnd"/>
      <w:r w:rsidRPr="00825EBB">
        <w:rPr>
          <w:rFonts w:ascii="Times New Roman" w:eastAsia="Times New Roman" w:hAnsi="Times New Roman" w:cs="Times New Roman"/>
          <w:sz w:val="24"/>
          <w:szCs w:val="24"/>
        </w:rPr>
        <w:t xml:space="preserve"> nadležan za postupanje po prijavi;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je</w:t>
      </w:r>
      <w:proofErr w:type="gramEnd"/>
      <w:r w:rsidRPr="00825EBB">
        <w:rPr>
          <w:rFonts w:ascii="Times New Roman" w:eastAsia="Times New Roman" w:hAnsi="Times New Roman" w:cs="Times New Roman"/>
          <w:sz w:val="24"/>
          <w:szCs w:val="24"/>
        </w:rPr>
        <w:t xml:space="preserve"> podnosilac zahteva lice koje može biti podnosilac prijave, u skladu sa Zakonom;</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prijava</w:t>
      </w:r>
      <w:proofErr w:type="gramEnd"/>
      <w:r w:rsidRPr="00825EBB">
        <w:rPr>
          <w:rFonts w:ascii="Times New Roman" w:eastAsia="Times New Roman" w:hAnsi="Times New Roman" w:cs="Times New Roman"/>
          <w:sz w:val="24"/>
          <w:szCs w:val="24"/>
        </w:rPr>
        <w:t xml:space="preserve"> radova sadrži sve propisane podatke;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4) </w:t>
      </w:r>
      <w:proofErr w:type="gramStart"/>
      <w:r w:rsidRPr="00825EBB">
        <w:rPr>
          <w:rFonts w:ascii="Times New Roman" w:eastAsia="Times New Roman" w:hAnsi="Times New Roman" w:cs="Times New Roman"/>
          <w:sz w:val="24"/>
          <w:szCs w:val="24"/>
        </w:rPr>
        <w:t>je</w:t>
      </w:r>
      <w:proofErr w:type="gramEnd"/>
      <w:r w:rsidRPr="00825EBB">
        <w:rPr>
          <w:rFonts w:ascii="Times New Roman" w:eastAsia="Times New Roman" w:hAnsi="Times New Roman" w:cs="Times New Roman"/>
          <w:sz w:val="24"/>
          <w:szCs w:val="24"/>
        </w:rPr>
        <w:t xml:space="preserve"> uz prijavu dostavljena dokumentacija iz člana 30.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5) </w:t>
      </w:r>
      <w:proofErr w:type="gramStart"/>
      <w:r w:rsidRPr="00825EBB">
        <w:rPr>
          <w:rFonts w:ascii="Times New Roman" w:eastAsia="Times New Roman" w:hAnsi="Times New Roman" w:cs="Times New Roman"/>
          <w:sz w:val="24"/>
          <w:szCs w:val="24"/>
        </w:rPr>
        <w:t>je</w:t>
      </w:r>
      <w:proofErr w:type="gramEnd"/>
      <w:r w:rsidRPr="00825EBB">
        <w:rPr>
          <w:rFonts w:ascii="Times New Roman" w:eastAsia="Times New Roman" w:hAnsi="Times New Roman" w:cs="Times New Roman"/>
          <w:sz w:val="24"/>
          <w:szCs w:val="24"/>
        </w:rPr>
        <w:t xml:space="preserve"> uz zahtev priložen dokaz o uplati propisane takse, u skladu sa ovim pravilnikom.</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nisu ispunjeni formalni uslovi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nadležni organ obaveštava podnosioca da nisu ispunjeni uslovi za prijavu radova.</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Nadležni organ bez odlaganja obaveštava građevinsku inspekciju o podnetoj prijavi radova.</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Provera sredstva obezbeđenja, ako se doprinos za uređivanje </w:t>
      </w:r>
      <w:r w:rsidRPr="00825EBB">
        <w:rPr>
          <w:rFonts w:ascii="Times New Roman" w:eastAsia="Times New Roman" w:hAnsi="Times New Roman" w:cs="Times New Roman"/>
          <w:sz w:val="24"/>
          <w:szCs w:val="24"/>
        </w:rPr>
        <w:br/>
        <w:t xml:space="preserve">građevinskog zemljišta plaća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rate</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32.</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Po prijavi radova, nadležni organ bez odlaganja proverava da li je uz prijavu podneto odgovarajuće sredstvo obezbeđenja za plaćanje doprinosa za uređivanje građevinskog zemljišta, ako je predviđeno plaćanje doprinosa za uređivanje građevinskog zemljišta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rate.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podnosilac zahteva nije podneo odgovarajuće sredstvo obezbeđenja za plaćanje doprinosa za uređivanje građevinskog zemljišta, nadležni organ, bez odlaganja, obaveštava podnosioca da nisu ispunjeni uslovi za prijavu radova, odnosno izvođenje radova.</w:t>
      </w:r>
      <w:proofErr w:type="gramEnd"/>
    </w:p>
    <w:p w:rsidR="00825EBB" w:rsidRPr="00825EBB" w:rsidRDefault="00825EBB" w:rsidP="00825EBB">
      <w:pPr>
        <w:spacing w:before="48" w:after="48" w:line="240" w:lineRule="auto"/>
        <w:rPr>
          <w:rFonts w:ascii="Times New Roman" w:eastAsia="Times New Roman" w:hAnsi="Times New Roman" w:cs="Times New Roman"/>
          <w:b/>
          <w:bCs/>
          <w:sz w:val="24"/>
          <w:szCs w:val="24"/>
        </w:rPr>
      </w:pPr>
      <w:r w:rsidRPr="00825EBB">
        <w:rPr>
          <w:rFonts w:ascii="Times New Roman" w:eastAsia="Times New Roman" w:hAnsi="Times New Roman" w:cs="Times New Roman"/>
          <w:b/>
          <w:bCs/>
          <w:sz w:val="24"/>
          <w:szCs w:val="24"/>
        </w:rPr>
        <w:t xml:space="preserve">8. Prijava završetka izrade temelja i završetka objekta </w:t>
      </w:r>
      <w:r w:rsidRPr="00825EBB">
        <w:rPr>
          <w:rFonts w:ascii="Times New Roman" w:eastAsia="Times New Roman" w:hAnsi="Times New Roman" w:cs="Times New Roman"/>
          <w:b/>
          <w:bCs/>
          <w:sz w:val="24"/>
          <w:szCs w:val="24"/>
        </w:rPr>
        <w:br/>
        <w:t>u konstruktivnom smislu</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Izjava o završetku izrade temelja </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33.</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Izvođač radova podnosi nadležnom organu izjavu o završetku izrade temelja, odmah po završetku njihove izgradnje.</w:t>
      </w:r>
      <w:proofErr w:type="gramEnd"/>
      <w:r w:rsidRPr="00825EBB">
        <w:rPr>
          <w:rFonts w:ascii="Times New Roman" w:eastAsia="Times New Roman" w:hAnsi="Times New Roman" w:cs="Times New Roman"/>
          <w:sz w:val="24"/>
          <w:szCs w:val="24"/>
        </w:rPr>
        <w:t xml:space="preserve">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Uz izjavu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izvođač radova obavezno podnosi geodetski snimak izgrađenih temelja, izrađen u skladu sa propisima kojim se uređuje izvođenje geodetskih radova.</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je podnosilac uz prijavu radova dostavio dokaz iz stava 2.</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nadležni organ bez odlaganja potvrđuje prijem izjave.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Postupanje nadležnog organa i inspekcije po prijemu izjave </w:t>
      </w:r>
      <w:r w:rsidRPr="00825EBB">
        <w:rPr>
          <w:rFonts w:ascii="Times New Roman" w:eastAsia="Times New Roman" w:hAnsi="Times New Roman" w:cs="Times New Roman"/>
          <w:sz w:val="24"/>
          <w:szCs w:val="24"/>
        </w:rPr>
        <w:br/>
        <w:t xml:space="preserve">o završetku izrade temelja </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34.</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Nadležni organ,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tri dana od dana prijema izjave iz člana 33.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1.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obaveštava nadležnu građevinsku inspekciju o prijemu te izjave.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Ako nadležni organ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osnovu geodetskog snimka utvrdi da postoji odstupanje izgrađenih temelja u odnosu na izdatu građevinsku dozvolu, bez odlaganja će o tome obavestiti građevinskog inspektora.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Nadležna građevinska inspekcija je obavezna da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tri radna dana po prijemu obaveštenja iz stava 1.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izvrši inspekcijski nadzor izgrađenih temelja i da o rezultatima tog nadzora obavesti nadležni organ.</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Izjava o završetku objekta u konstruktivnom smislu </w:t>
      </w:r>
      <w:r w:rsidRPr="00825EBB">
        <w:rPr>
          <w:rFonts w:ascii="Times New Roman" w:eastAsia="Times New Roman" w:hAnsi="Times New Roman" w:cs="Times New Roman"/>
          <w:sz w:val="24"/>
          <w:szCs w:val="24"/>
        </w:rPr>
        <w:br/>
        <w:t>i postupanje po toj izjavi</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35.</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lastRenderedPageBreak/>
        <w:t xml:space="preserve">Izvođač radova podnosi nadležnom organu izjavu o završetku izrade objekta u konstruktivnom smislu, odmah po završetku </w:t>
      </w:r>
      <w:proofErr w:type="gramStart"/>
      <w:r w:rsidRPr="00825EBB">
        <w:rPr>
          <w:rFonts w:ascii="Times New Roman" w:eastAsia="Times New Roman" w:hAnsi="Times New Roman" w:cs="Times New Roman"/>
          <w:sz w:val="24"/>
          <w:szCs w:val="24"/>
        </w:rPr>
        <w:t>te</w:t>
      </w:r>
      <w:proofErr w:type="gramEnd"/>
      <w:r w:rsidRPr="00825EBB">
        <w:rPr>
          <w:rFonts w:ascii="Times New Roman" w:eastAsia="Times New Roman" w:hAnsi="Times New Roman" w:cs="Times New Roman"/>
          <w:sz w:val="24"/>
          <w:szCs w:val="24"/>
        </w:rPr>
        <w:t xml:space="preserve"> faze izgradnje.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Nadležni organ,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tri dana od dana prijema izjave iz stava 1.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obaveštava nadležnu građevinsku inspekciju o prijemu te izjave.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Nadležna građevinska inspekcija je obavezna da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tri radna dana po prijemu obaveštenja iz stava 2.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izvrši inspekcijski nadzor izgrađenog objekta u skladu sa Zakonom i da o rezultatima tog nadzora obavesti nadležni organ.</w:t>
      </w:r>
    </w:p>
    <w:p w:rsidR="00825EBB" w:rsidRPr="00825EBB" w:rsidRDefault="00825EBB" w:rsidP="00825EBB">
      <w:pPr>
        <w:spacing w:before="48" w:after="48" w:line="240" w:lineRule="auto"/>
        <w:rPr>
          <w:rFonts w:ascii="Times New Roman" w:eastAsia="Times New Roman" w:hAnsi="Times New Roman" w:cs="Times New Roman"/>
          <w:b/>
          <w:bCs/>
          <w:sz w:val="24"/>
          <w:szCs w:val="24"/>
        </w:rPr>
      </w:pPr>
      <w:r w:rsidRPr="00825EBB">
        <w:rPr>
          <w:rFonts w:ascii="Times New Roman" w:eastAsia="Times New Roman" w:hAnsi="Times New Roman" w:cs="Times New Roman"/>
          <w:b/>
          <w:bCs/>
          <w:sz w:val="24"/>
          <w:szCs w:val="24"/>
        </w:rPr>
        <w:t>9. Dostavljanje tehničke dokumentacije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Podnošenje zahteva za davanje saglasnosti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tehničku </w:t>
      </w:r>
      <w:r w:rsidRPr="00825EBB">
        <w:rPr>
          <w:rFonts w:ascii="Times New Roman" w:eastAsia="Times New Roman" w:hAnsi="Times New Roman" w:cs="Times New Roman"/>
          <w:sz w:val="24"/>
          <w:szCs w:val="24"/>
        </w:rPr>
        <w:br/>
        <w:t>dokumentaciju u pogledu mera zaštite od požara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36.</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Kada je, u skladu sa zakonom kojim se uređuje zaštita od požara, utvrđena obaveza pribavljanja saglasnosti na tehničku dokumentaciju u pogledu mera zaštite od požara, investitor dostavlja nadležnom organu glavni projekat zaštite od požara, izrađen u skladu sa zakonom kojim se uređuje zaštita od požara i projekat za izvođenje, izrađen u skladu sa pravilnikom kojim se uređuje sadržina tehničke dokumentacije, u elektronskoj formi, kao i onoliko primeraka u papirnoj formi koliko podnosilac zahteva želi da mu organ nadležan za poslove zaštite od požara overi prilikom izdavanja saglasnosti.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Nadležni organ, po prijemu glavnog projekta zaštite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požara i projekta za izvođenje, bez odlaganja, u ime i za račun investitora, podnosi organu nadležnom za poslove zaštite od požara, zahtev za davanje saglasnosti na projekat za izvođenje.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Odlučivanje o zahtevu za davanje saglasnosti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tehničku </w:t>
      </w:r>
      <w:r w:rsidRPr="00825EBB">
        <w:rPr>
          <w:rFonts w:ascii="Times New Roman" w:eastAsia="Times New Roman" w:hAnsi="Times New Roman" w:cs="Times New Roman"/>
          <w:sz w:val="24"/>
          <w:szCs w:val="24"/>
        </w:rPr>
        <w:br/>
        <w:t>dokumentaciju</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37.</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Organ nadležan za poslove zaštite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požara, u Zakonom propisanim rokovima, odlučuje o zahtevu i pismeni otpravak odluke dostavlja nadležnom organu.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Nadležni organ akt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bez odlaganja dostavlja investitoru.</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Obaveza dostavljanja projekta za izvođenje</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38.</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se radi o objektu iz člana 133.</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2. tačka 9) Zakona za koji su predviđene mere zaštite kulturnih dobara, u skladu sa zakonom kojim se uređuje zaštita nepokretnog kulturnog dobra, investitor dostavlja nadležnom organu projekat za izvođenje, u elektronskoj formi, koji nadležni organ bez odlaganja dostavlja organu, odnosno organizaciji, nadležnoj za zaštitu nepokretnih kulturnih dobara.</w:t>
      </w:r>
    </w:p>
    <w:p w:rsidR="00825EBB" w:rsidRPr="00825EBB" w:rsidRDefault="00825EBB" w:rsidP="00825EBB">
      <w:pPr>
        <w:spacing w:before="48" w:after="48" w:line="240" w:lineRule="auto"/>
        <w:rPr>
          <w:rFonts w:ascii="Times New Roman" w:eastAsia="Times New Roman" w:hAnsi="Times New Roman" w:cs="Times New Roman"/>
          <w:b/>
          <w:bCs/>
          <w:sz w:val="24"/>
          <w:szCs w:val="24"/>
        </w:rPr>
      </w:pPr>
      <w:r w:rsidRPr="00825EBB">
        <w:rPr>
          <w:rFonts w:ascii="Times New Roman" w:eastAsia="Times New Roman" w:hAnsi="Times New Roman" w:cs="Times New Roman"/>
          <w:b/>
          <w:bCs/>
          <w:sz w:val="24"/>
          <w:szCs w:val="24"/>
        </w:rPr>
        <w:t xml:space="preserve">10. Priključenje objekta </w:t>
      </w:r>
      <w:proofErr w:type="gramStart"/>
      <w:r w:rsidRPr="00825EBB">
        <w:rPr>
          <w:rFonts w:ascii="Times New Roman" w:eastAsia="Times New Roman" w:hAnsi="Times New Roman" w:cs="Times New Roman"/>
          <w:b/>
          <w:bCs/>
          <w:sz w:val="24"/>
          <w:szCs w:val="24"/>
        </w:rPr>
        <w:t>na</w:t>
      </w:r>
      <w:proofErr w:type="gramEnd"/>
      <w:r w:rsidRPr="00825EBB">
        <w:rPr>
          <w:rFonts w:ascii="Times New Roman" w:eastAsia="Times New Roman" w:hAnsi="Times New Roman" w:cs="Times New Roman"/>
          <w:b/>
          <w:bCs/>
          <w:sz w:val="24"/>
          <w:szCs w:val="24"/>
        </w:rPr>
        <w:t xml:space="preserve"> infrastrukturu</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Postupak nadležnog organa po zahtevu za priključenje objekta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infrastrukturu</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39.</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Postupak za priključenje objekta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komunalnu i drugu infrastrukturu pokreće se podnošenjem zahteva nadležnom organu.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Uz zahtev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prilaže se dokaz o plaćanju naknade, odnosno takse za priključenje objekta na odgovarajuću infrastrukturu.</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Nadležni organ upućuje zahtev imaocu javnih ovlašćenja da izvrši priključenje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zahtevom iz stava 1.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u roku od tri radna dana od dana prijema tog zahteva.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lastRenderedPageBreak/>
        <w:t>Postupanje imaoca javnih ovlašćenja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40.</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Ako je objekat izveden u skladu sa građevinskom dozvolom i projektom za izvođenje, imalac javnih ovlašćenja je dužan da izvrši priključenje objekta na komunalnu i drugu infrastrukturu i da o tome obavesti nadležni organ u roku od 15 dana od dana prijema zahteva iz člana 39. </w:t>
      </w:r>
      <w:proofErr w:type="gramStart"/>
      <w:r w:rsidRPr="00825EBB">
        <w:rPr>
          <w:rFonts w:ascii="Times New Roman" w:eastAsia="Times New Roman" w:hAnsi="Times New Roman" w:cs="Times New Roman"/>
          <w:sz w:val="24"/>
          <w:szCs w:val="24"/>
        </w:rPr>
        <w:t>stav</w:t>
      </w:r>
      <w:proofErr w:type="gramEnd"/>
      <w:r w:rsidRPr="00825EBB">
        <w:rPr>
          <w:rFonts w:ascii="Times New Roman" w:eastAsia="Times New Roman" w:hAnsi="Times New Roman" w:cs="Times New Roman"/>
          <w:sz w:val="24"/>
          <w:szCs w:val="24"/>
        </w:rPr>
        <w:t xml:space="preserve"> 3.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Ako je lokacijskim uslovima predviđeno ispunjenje dodatnih uslova za priključenje tog objekta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infrastrukturu, priključenje će se izvršiti ako su ispunjeni ti uslovi.</w:t>
      </w:r>
    </w:p>
    <w:p w:rsidR="00825EBB" w:rsidRPr="00825EBB" w:rsidRDefault="00825EBB" w:rsidP="00825EBB">
      <w:pPr>
        <w:spacing w:before="48" w:after="48" w:line="240" w:lineRule="auto"/>
        <w:rPr>
          <w:rFonts w:ascii="Times New Roman" w:eastAsia="Times New Roman" w:hAnsi="Times New Roman" w:cs="Times New Roman"/>
          <w:b/>
          <w:bCs/>
          <w:sz w:val="24"/>
          <w:szCs w:val="24"/>
        </w:rPr>
      </w:pPr>
      <w:r w:rsidRPr="00825EBB">
        <w:rPr>
          <w:rFonts w:ascii="Times New Roman" w:eastAsia="Times New Roman" w:hAnsi="Times New Roman" w:cs="Times New Roman"/>
          <w:b/>
          <w:bCs/>
          <w:sz w:val="24"/>
          <w:szCs w:val="24"/>
        </w:rPr>
        <w:t>11. Izdavanje upotrebne dozvole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Podnošenje zahteva za izdavanje upotrebne dozvole</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41.</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Postupak za izdavanje upotrebne dozvole pokreće se podnošenjem zahteva nadležnom organu.</w:t>
      </w:r>
      <w:proofErr w:type="gramEnd"/>
      <w:r w:rsidRPr="00825EBB">
        <w:rPr>
          <w:rFonts w:ascii="Times New Roman" w:eastAsia="Times New Roman" w:hAnsi="Times New Roman" w:cs="Times New Roman"/>
          <w:sz w:val="24"/>
          <w:szCs w:val="24"/>
        </w:rPr>
        <w:t xml:space="preserve">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Uz zahtev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prilaže se: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projekat</w:t>
      </w:r>
      <w:proofErr w:type="gramEnd"/>
      <w:r w:rsidRPr="00825EBB">
        <w:rPr>
          <w:rFonts w:ascii="Times New Roman" w:eastAsia="Times New Roman" w:hAnsi="Times New Roman" w:cs="Times New Roman"/>
          <w:sz w:val="24"/>
          <w:szCs w:val="24"/>
        </w:rPr>
        <w:t xml:space="preserve"> za izvođenje sa potvrdom i overom investitora, lica koje vrši stručni nadzor i izvođača radova da je izvedeno stanje jednako projektovanom u slučaju da u toku građenja nije odstupljeno od projekta za izvođenje, odnosno projekat izvedenog objekta izrađen u skladu sa pravilnikom kojim se uređuje sadržina tehničke dokumentacije;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izveštaj</w:t>
      </w:r>
      <w:proofErr w:type="gramEnd"/>
      <w:r w:rsidRPr="00825EBB">
        <w:rPr>
          <w:rFonts w:ascii="Times New Roman" w:eastAsia="Times New Roman" w:hAnsi="Times New Roman" w:cs="Times New Roman"/>
          <w:sz w:val="24"/>
          <w:szCs w:val="24"/>
        </w:rPr>
        <w:t xml:space="preserve"> komisije za tehnički pregled, kojim se utvrđuje da je objekat podoban za upotrebu, sa predlogom za izdavanje upotrebne dozvola;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dokaz</w:t>
      </w:r>
      <w:proofErr w:type="gramEnd"/>
      <w:r w:rsidRPr="00825EBB">
        <w:rPr>
          <w:rFonts w:ascii="Times New Roman" w:eastAsia="Times New Roman" w:hAnsi="Times New Roman" w:cs="Times New Roman"/>
          <w:sz w:val="24"/>
          <w:szCs w:val="24"/>
        </w:rPr>
        <w:t xml:space="preserve"> o plaćanju propisanih taksi, odnosno naknada;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4) </w:t>
      </w:r>
      <w:proofErr w:type="gramStart"/>
      <w:r w:rsidRPr="00825EBB">
        <w:rPr>
          <w:rFonts w:ascii="Times New Roman" w:eastAsia="Times New Roman" w:hAnsi="Times New Roman" w:cs="Times New Roman"/>
          <w:sz w:val="24"/>
          <w:szCs w:val="24"/>
        </w:rPr>
        <w:t>sertifikat</w:t>
      </w:r>
      <w:proofErr w:type="gramEnd"/>
      <w:r w:rsidRPr="00825EBB">
        <w:rPr>
          <w:rFonts w:ascii="Times New Roman" w:eastAsia="Times New Roman" w:hAnsi="Times New Roman" w:cs="Times New Roman"/>
          <w:sz w:val="24"/>
          <w:szCs w:val="24"/>
        </w:rPr>
        <w:t xml:space="preserve"> o energetskim svojstvima objekta, ako je za objekat propisana obaveza pribavljanja sertifikata o energetskim svojstvima;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5) </w:t>
      </w:r>
      <w:proofErr w:type="gramStart"/>
      <w:r w:rsidRPr="00825EBB">
        <w:rPr>
          <w:rFonts w:ascii="Times New Roman" w:eastAsia="Times New Roman" w:hAnsi="Times New Roman" w:cs="Times New Roman"/>
          <w:sz w:val="24"/>
          <w:szCs w:val="24"/>
        </w:rPr>
        <w:t>dokaz</w:t>
      </w:r>
      <w:proofErr w:type="gramEnd"/>
      <w:r w:rsidRPr="00825EBB">
        <w:rPr>
          <w:rFonts w:ascii="Times New Roman" w:eastAsia="Times New Roman" w:hAnsi="Times New Roman" w:cs="Times New Roman"/>
          <w:sz w:val="24"/>
          <w:szCs w:val="24"/>
        </w:rPr>
        <w:t xml:space="preserve"> o uplati administrativne takse za izdavanje upotrebne dozvole;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6) </w:t>
      </w:r>
      <w:proofErr w:type="gramStart"/>
      <w:r w:rsidRPr="00825EBB">
        <w:rPr>
          <w:rFonts w:ascii="Times New Roman" w:eastAsia="Times New Roman" w:hAnsi="Times New Roman" w:cs="Times New Roman"/>
          <w:sz w:val="24"/>
          <w:szCs w:val="24"/>
        </w:rPr>
        <w:t>elaborat</w:t>
      </w:r>
      <w:proofErr w:type="gramEnd"/>
      <w:r w:rsidRPr="00825EBB">
        <w:rPr>
          <w:rFonts w:ascii="Times New Roman" w:eastAsia="Times New Roman" w:hAnsi="Times New Roman" w:cs="Times New Roman"/>
          <w:sz w:val="24"/>
          <w:szCs w:val="24"/>
        </w:rPr>
        <w:t xml:space="preserve"> geodetskih radova za izvedeni objekat i posebne delove objekta;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7) </w:t>
      </w:r>
      <w:proofErr w:type="gramStart"/>
      <w:r w:rsidRPr="00825EBB">
        <w:rPr>
          <w:rFonts w:ascii="Times New Roman" w:eastAsia="Times New Roman" w:hAnsi="Times New Roman" w:cs="Times New Roman"/>
          <w:sz w:val="24"/>
          <w:szCs w:val="24"/>
        </w:rPr>
        <w:t>elaborat</w:t>
      </w:r>
      <w:proofErr w:type="gramEnd"/>
      <w:r w:rsidRPr="00825EBB">
        <w:rPr>
          <w:rFonts w:ascii="Times New Roman" w:eastAsia="Times New Roman" w:hAnsi="Times New Roman" w:cs="Times New Roman"/>
          <w:sz w:val="24"/>
          <w:szCs w:val="24"/>
        </w:rPr>
        <w:t xml:space="preserve"> geodetskih radova za podzemne instalacije.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Nadležni organ bez odlaganja izdaje potvrdu o prijemu podnetog zahteva </w:t>
      </w:r>
      <w:proofErr w:type="gramStart"/>
      <w:r w:rsidRPr="00825EBB">
        <w:rPr>
          <w:rFonts w:ascii="Times New Roman" w:eastAsia="Times New Roman" w:hAnsi="Times New Roman" w:cs="Times New Roman"/>
          <w:sz w:val="24"/>
          <w:szCs w:val="24"/>
        </w:rPr>
        <w:t>ili</w:t>
      </w:r>
      <w:proofErr w:type="gramEnd"/>
      <w:r w:rsidRPr="00825EBB">
        <w:rPr>
          <w:rFonts w:ascii="Times New Roman" w:eastAsia="Times New Roman" w:hAnsi="Times New Roman" w:cs="Times New Roman"/>
          <w:sz w:val="24"/>
          <w:szCs w:val="24"/>
        </w:rPr>
        <w:t xml:space="preserve"> na drugi način potvrđuje prijem zahteva.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Investitor može podneti zahtev za izdavanje upotrebne dozvole i za radove izvedene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rešenjem iz člana 145. Zakona, kao i u skladu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rešenjem o privremenoj građevinskoj dozvoli.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Provera ispunjenosti formalnih uslova za postupanje po zahtevu</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42.</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Po prijemu zahteva za izdavanje upotrebne dozvole, nadležni organ proverava ispunjenost formalnih uslova za postupanje po zahtevu i to da li: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nadležnost</w:t>
      </w:r>
      <w:proofErr w:type="gramEnd"/>
      <w:r w:rsidRPr="00825EBB">
        <w:rPr>
          <w:rFonts w:ascii="Times New Roman" w:eastAsia="Times New Roman" w:hAnsi="Times New Roman" w:cs="Times New Roman"/>
          <w:sz w:val="24"/>
          <w:szCs w:val="24"/>
        </w:rPr>
        <w:t xml:space="preserve"> za postupanje po zahtevu, odnosno prijavi;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je podnosilac zahteva odnosno prijave lice koje, u skladu sa ovim zakonom može biti podnosilac zahteva odnosno prijave;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zahtev, odnosno prijava sadrži sve propisane podatke;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4)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je uz zahtev, odnosno prijavu priložena sva dokumentacija propisana ovim zakonom i podzakonskim aktima donetim na osnovu ovog zakona;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5)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je uz zahtev priložen dokaz o uplati propisane naknade, odnosno takse;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6) </w:t>
      </w:r>
      <w:proofErr w:type="gramStart"/>
      <w:r w:rsidRPr="00825EBB">
        <w:rPr>
          <w:rFonts w:ascii="Times New Roman" w:eastAsia="Times New Roman" w:hAnsi="Times New Roman" w:cs="Times New Roman"/>
          <w:sz w:val="24"/>
          <w:szCs w:val="24"/>
        </w:rPr>
        <w:t>da</w:t>
      </w:r>
      <w:proofErr w:type="gramEnd"/>
      <w:r w:rsidRPr="00825EBB">
        <w:rPr>
          <w:rFonts w:ascii="Times New Roman" w:eastAsia="Times New Roman" w:hAnsi="Times New Roman" w:cs="Times New Roman"/>
          <w:sz w:val="24"/>
          <w:szCs w:val="24"/>
        </w:rPr>
        <w:t xml:space="preserve"> li su podaci navedeni u izvodu iz projekta, koji je sastavni deo zahteva za izdavanje građevinske dozvole, u skladu sa izdatim lokacijskim uslovima.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lastRenderedPageBreak/>
        <w:t xml:space="preserve">Odbacivanje zahteva, pravo prigovora i pravo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podnošenje </w:t>
      </w:r>
      <w:r w:rsidRPr="00825EBB">
        <w:rPr>
          <w:rFonts w:ascii="Times New Roman" w:eastAsia="Times New Roman" w:hAnsi="Times New Roman" w:cs="Times New Roman"/>
          <w:sz w:val="24"/>
          <w:szCs w:val="24"/>
        </w:rPr>
        <w:br/>
        <w:t xml:space="preserve">novog zahteva bez naplate administrativne takse </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43.</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nisu ispunjeni formalni uslovi za dalje postupanje po zahtevu, propisani članom 42.</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nadležni organ zahtev odbacuje zaključkom, u roku od pet radnih dana od dana podnošenja zahteva, uz navođenje razloga za takvu odluku.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Protiv zaključka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podnosilac zahteva može izjaviti žalbu nadležnom organu, u roku od pet dana od dana dostavljanja.</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je zaključak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donelo ministarstvo nadležno za poslove urbanizma i građevinarstva, odnosno nadležni organ autonomne pokrajine, prigovor se izjavljuje Vladi, odnosno izvršnom veću autonomne pokrajine.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Ako podnosilac zahteva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10 dana od prijema zaključka, a najkasnije 30 dana od njegovog objavljivanja na internet stranici nadležnog organa podnese usaglašeni zahtev i otkloni sve utvrđene nedostatke, ne dostavlja se dokumentacija podneta uz zahtev koji je odbačen, niti se ponovo plaća administrativna taksa.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Rok za donošenje rešenja o upotrebnoj dozvoli i dostava rešenja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44.</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Ako su ispunjeni formalni uslovi iz člana 42.</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pravilnika, nadležni organ izdaje rešenjem upotrebnu dozvolu u roku od pet radnih dana od dana podnošenja zahteva, u skladu sa zakonom.</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Rešenje o upotrebnoj dozvoli nadležni organ dostavlja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tri dana od dana donošenja podnosiocu zahteva, a radi informisanja, rešenje u istom roku dostavlja 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finansijeru</w:t>
      </w:r>
      <w:proofErr w:type="gramEnd"/>
      <w:r w:rsidRPr="00825EBB">
        <w:rPr>
          <w:rFonts w:ascii="Times New Roman" w:eastAsia="Times New Roman" w:hAnsi="Times New Roman" w:cs="Times New Roman"/>
          <w:sz w:val="24"/>
          <w:szCs w:val="24"/>
        </w:rPr>
        <w:t>, ako na njega glasi građevinska dozvola;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nadležnoj</w:t>
      </w:r>
      <w:proofErr w:type="gramEnd"/>
      <w:r w:rsidRPr="00825EBB">
        <w:rPr>
          <w:rFonts w:ascii="Times New Roman" w:eastAsia="Times New Roman" w:hAnsi="Times New Roman" w:cs="Times New Roman"/>
          <w:sz w:val="24"/>
          <w:szCs w:val="24"/>
        </w:rPr>
        <w:t xml:space="preserve"> građevinskoj inspekciji;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imaocima</w:t>
      </w:r>
      <w:proofErr w:type="gramEnd"/>
      <w:r w:rsidRPr="00825EBB">
        <w:rPr>
          <w:rFonts w:ascii="Times New Roman" w:eastAsia="Times New Roman" w:hAnsi="Times New Roman" w:cs="Times New Roman"/>
          <w:sz w:val="24"/>
          <w:szCs w:val="24"/>
        </w:rPr>
        <w:t xml:space="preserve"> javnih ovlašćenja.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Sadržina upotrebne dozvole </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45.</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Rešenje o upotrebnoj dozvoli sadrži naročito:</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podatke</w:t>
      </w:r>
      <w:proofErr w:type="gramEnd"/>
      <w:r w:rsidRPr="00825EBB">
        <w:rPr>
          <w:rFonts w:ascii="Times New Roman" w:eastAsia="Times New Roman" w:hAnsi="Times New Roman" w:cs="Times New Roman"/>
          <w:sz w:val="24"/>
          <w:szCs w:val="24"/>
        </w:rPr>
        <w:t xml:space="preserve"> o investitoru;</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osnovne</w:t>
      </w:r>
      <w:proofErr w:type="gramEnd"/>
      <w:r w:rsidRPr="00825EBB">
        <w:rPr>
          <w:rFonts w:ascii="Times New Roman" w:eastAsia="Times New Roman" w:hAnsi="Times New Roman" w:cs="Times New Roman"/>
          <w:sz w:val="24"/>
          <w:szCs w:val="24"/>
        </w:rPr>
        <w:t xml:space="preserve"> podatke o objektu čija se upotreba dozvoljava;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podatke</w:t>
      </w:r>
      <w:proofErr w:type="gramEnd"/>
      <w:r w:rsidRPr="00825EBB">
        <w:rPr>
          <w:rFonts w:ascii="Times New Roman" w:eastAsia="Times New Roman" w:hAnsi="Times New Roman" w:cs="Times New Roman"/>
          <w:sz w:val="24"/>
          <w:szCs w:val="24"/>
        </w:rPr>
        <w:t xml:space="preserve"> o specifikaciji posebnih delova objekta, ako postoje (njihovo označenje, položaj u objektu i površina);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4) </w:t>
      </w:r>
      <w:proofErr w:type="gramStart"/>
      <w:r w:rsidRPr="00825EBB">
        <w:rPr>
          <w:rFonts w:ascii="Times New Roman" w:eastAsia="Times New Roman" w:hAnsi="Times New Roman" w:cs="Times New Roman"/>
          <w:sz w:val="24"/>
          <w:szCs w:val="24"/>
        </w:rPr>
        <w:t>podatke</w:t>
      </w:r>
      <w:proofErr w:type="gramEnd"/>
      <w:r w:rsidRPr="00825EBB">
        <w:rPr>
          <w:rFonts w:ascii="Times New Roman" w:eastAsia="Times New Roman" w:hAnsi="Times New Roman" w:cs="Times New Roman"/>
          <w:sz w:val="24"/>
          <w:szCs w:val="24"/>
        </w:rPr>
        <w:t xml:space="preserve"> o katastarskoj parceli, odnosno katastarskim parcelama na kojima je izgrađen objekat (broj parcele i naziv katastarske opštine na kojoj se nalazi, kao i površinu katastarske parcele, odnosno katastarskih parcela, osim ako se upotrebna dozvola izdaje za linijske objekte i antenske stubove);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5) </w:t>
      </w:r>
      <w:proofErr w:type="gramStart"/>
      <w:r w:rsidRPr="00825EBB">
        <w:rPr>
          <w:rFonts w:ascii="Times New Roman" w:eastAsia="Times New Roman" w:hAnsi="Times New Roman" w:cs="Times New Roman"/>
          <w:sz w:val="24"/>
          <w:szCs w:val="24"/>
        </w:rPr>
        <w:t>podatke</w:t>
      </w:r>
      <w:proofErr w:type="gramEnd"/>
      <w:r w:rsidRPr="00825EBB">
        <w:rPr>
          <w:rFonts w:ascii="Times New Roman" w:eastAsia="Times New Roman" w:hAnsi="Times New Roman" w:cs="Times New Roman"/>
          <w:sz w:val="24"/>
          <w:szCs w:val="24"/>
        </w:rPr>
        <w:t xml:space="preserve"> o dokumentaciji na osnovu koje se upotrebna dozvola izdaje;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6) </w:t>
      </w:r>
      <w:proofErr w:type="gramStart"/>
      <w:r w:rsidRPr="00825EBB">
        <w:rPr>
          <w:rFonts w:ascii="Times New Roman" w:eastAsia="Times New Roman" w:hAnsi="Times New Roman" w:cs="Times New Roman"/>
          <w:sz w:val="24"/>
          <w:szCs w:val="24"/>
        </w:rPr>
        <w:t>propisani</w:t>
      </w:r>
      <w:proofErr w:type="gramEnd"/>
      <w:r w:rsidRPr="00825EBB">
        <w:rPr>
          <w:rFonts w:ascii="Times New Roman" w:eastAsia="Times New Roman" w:hAnsi="Times New Roman" w:cs="Times New Roman"/>
          <w:sz w:val="24"/>
          <w:szCs w:val="24"/>
        </w:rPr>
        <w:t xml:space="preserve"> garantni rok za objekat, kao i garantni rok za pojedine vrste radova kada je to utvrđeno posebnim propisom;</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7) </w:t>
      </w:r>
      <w:proofErr w:type="gramStart"/>
      <w:r w:rsidRPr="00825EBB">
        <w:rPr>
          <w:rFonts w:ascii="Times New Roman" w:eastAsia="Times New Roman" w:hAnsi="Times New Roman" w:cs="Times New Roman"/>
          <w:sz w:val="24"/>
          <w:szCs w:val="24"/>
        </w:rPr>
        <w:t>druge</w:t>
      </w:r>
      <w:proofErr w:type="gramEnd"/>
      <w:r w:rsidRPr="00825EBB">
        <w:rPr>
          <w:rFonts w:ascii="Times New Roman" w:eastAsia="Times New Roman" w:hAnsi="Times New Roman" w:cs="Times New Roman"/>
          <w:sz w:val="24"/>
          <w:szCs w:val="24"/>
        </w:rPr>
        <w:t xml:space="preserve"> podatke propisane zakonom.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Podaci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tač</w:t>
      </w:r>
      <w:proofErr w:type="gramEnd"/>
      <w:r w:rsidRPr="00825EBB">
        <w:rPr>
          <w:rFonts w:ascii="Times New Roman" w:eastAsia="Times New Roman" w:hAnsi="Times New Roman" w:cs="Times New Roman"/>
          <w:sz w:val="24"/>
          <w:szCs w:val="24"/>
        </w:rPr>
        <w:t xml:space="preserve">. 2) </w:t>
      </w:r>
      <w:proofErr w:type="gramStart"/>
      <w:r w:rsidRPr="00825EBB">
        <w:rPr>
          <w:rFonts w:ascii="Times New Roman" w:eastAsia="Times New Roman" w:hAnsi="Times New Roman" w:cs="Times New Roman"/>
          <w:sz w:val="24"/>
          <w:szCs w:val="24"/>
        </w:rPr>
        <w:t>i</w:t>
      </w:r>
      <w:proofErr w:type="gramEnd"/>
      <w:r w:rsidRPr="00825EBB">
        <w:rPr>
          <w:rFonts w:ascii="Times New Roman" w:eastAsia="Times New Roman" w:hAnsi="Times New Roman" w:cs="Times New Roman"/>
          <w:sz w:val="24"/>
          <w:szCs w:val="24"/>
        </w:rPr>
        <w:t xml:space="preserve"> 3) ovog člana se unose u rešenje o upotrebnoj dozvoli u skladu sa projektom izvedenog objekta, odnosno projektom za izvođenje i izveštajem komisije za tehnički pregled, priloženim uz zahtev.</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lastRenderedPageBreak/>
        <w:t xml:space="preserve">Pravo žalbe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upotrebnu dozvolu</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46.</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Na rešenje o upotrebnoj dozvoli podnosilac zahteva može izjaviti žalbu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8 dana od dana dostavljanja.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Na rešenje o upotrebnoj dozvoli koje donosi nadležno ministarstvo, odnosno nadležni organ autonomne pokrajine, ne može se izjaviti žalba, </w:t>
      </w:r>
      <w:proofErr w:type="gramStart"/>
      <w:r w:rsidRPr="00825EBB">
        <w:rPr>
          <w:rFonts w:ascii="Times New Roman" w:eastAsia="Times New Roman" w:hAnsi="Times New Roman" w:cs="Times New Roman"/>
          <w:sz w:val="24"/>
          <w:szCs w:val="24"/>
        </w:rPr>
        <w:t>ali</w:t>
      </w:r>
      <w:proofErr w:type="gramEnd"/>
      <w:r w:rsidRPr="00825EBB">
        <w:rPr>
          <w:rFonts w:ascii="Times New Roman" w:eastAsia="Times New Roman" w:hAnsi="Times New Roman" w:cs="Times New Roman"/>
          <w:sz w:val="24"/>
          <w:szCs w:val="24"/>
        </w:rPr>
        <w:t xml:space="preserve"> se tužbom može pokrenuti upravni spor.</w:t>
      </w:r>
    </w:p>
    <w:p w:rsidR="00825EBB" w:rsidRPr="00825EBB" w:rsidRDefault="00825EBB" w:rsidP="00825EBB">
      <w:pPr>
        <w:spacing w:before="48" w:after="48" w:line="240" w:lineRule="auto"/>
        <w:rPr>
          <w:rFonts w:ascii="Times New Roman" w:eastAsia="Times New Roman" w:hAnsi="Times New Roman" w:cs="Times New Roman"/>
          <w:b/>
          <w:bCs/>
          <w:sz w:val="24"/>
          <w:szCs w:val="24"/>
        </w:rPr>
      </w:pPr>
      <w:r w:rsidRPr="00825EBB">
        <w:rPr>
          <w:rFonts w:ascii="Times New Roman" w:eastAsia="Times New Roman" w:hAnsi="Times New Roman" w:cs="Times New Roman"/>
          <w:b/>
          <w:bCs/>
          <w:sz w:val="24"/>
          <w:szCs w:val="24"/>
        </w:rPr>
        <w:t xml:space="preserve">12. Uknjižba objekta i dodela kućnog broja, u okviru </w:t>
      </w:r>
      <w:r w:rsidRPr="00825EBB">
        <w:rPr>
          <w:rFonts w:ascii="Times New Roman" w:eastAsia="Times New Roman" w:hAnsi="Times New Roman" w:cs="Times New Roman"/>
          <w:b/>
          <w:bCs/>
          <w:sz w:val="24"/>
          <w:szCs w:val="24"/>
        </w:rPr>
        <w:br/>
        <w:t>objedinjene procedure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Dostava upotrebne dozvole organu nadležnom za poslove </w:t>
      </w:r>
      <w:r w:rsidRPr="00825EBB">
        <w:rPr>
          <w:rFonts w:ascii="Times New Roman" w:eastAsia="Times New Roman" w:hAnsi="Times New Roman" w:cs="Times New Roman"/>
          <w:sz w:val="24"/>
          <w:szCs w:val="24"/>
        </w:rPr>
        <w:br/>
        <w:t xml:space="preserve">državnog premera i katastra </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47.</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pet dana od dana pravnosnažnosti upotrebne dozvole, nadležni organ po službenoj dužnosti dostavlja organu nadležnom za poslove državnog premera i katastra: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upotrebnu</w:t>
      </w:r>
      <w:proofErr w:type="gramEnd"/>
      <w:r w:rsidRPr="00825EBB">
        <w:rPr>
          <w:rFonts w:ascii="Times New Roman" w:eastAsia="Times New Roman" w:hAnsi="Times New Roman" w:cs="Times New Roman"/>
          <w:sz w:val="24"/>
          <w:szCs w:val="24"/>
        </w:rPr>
        <w:t xml:space="preserve"> dozvolu;</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elaborat</w:t>
      </w:r>
      <w:proofErr w:type="gramEnd"/>
      <w:r w:rsidRPr="00825EBB">
        <w:rPr>
          <w:rFonts w:ascii="Times New Roman" w:eastAsia="Times New Roman" w:hAnsi="Times New Roman" w:cs="Times New Roman"/>
          <w:sz w:val="24"/>
          <w:szCs w:val="24"/>
        </w:rPr>
        <w:t xml:space="preserve"> geodetskih radova za izvedeni objekat i posebne delove objekta;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elaborat</w:t>
      </w:r>
      <w:proofErr w:type="gramEnd"/>
      <w:r w:rsidRPr="00825EBB">
        <w:rPr>
          <w:rFonts w:ascii="Times New Roman" w:eastAsia="Times New Roman" w:hAnsi="Times New Roman" w:cs="Times New Roman"/>
          <w:sz w:val="24"/>
          <w:szCs w:val="24"/>
        </w:rPr>
        <w:t xml:space="preserve"> geodetskih radova za podzemne instalacije.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Postupanje organa nadležnog za poslove državnog premera </w:t>
      </w:r>
      <w:r w:rsidRPr="00825EBB">
        <w:rPr>
          <w:rFonts w:ascii="Times New Roman" w:eastAsia="Times New Roman" w:hAnsi="Times New Roman" w:cs="Times New Roman"/>
          <w:sz w:val="24"/>
          <w:szCs w:val="24"/>
        </w:rPr>
        <w:br/>
        <w:t>i katastra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48.</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Organ nadležan za poslove državnog premera i katastra,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sedam dana od dostavljanja upotrebne dozvole: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donosi</w:t>
      </w:r>
      <w:proofErr w:type="gramEnd"/>
      <w:r w:rsidRPr="00825EBB">
        <w:rPr>
          <w:rFonts w:ascii="Times New Roman" w:eastAsia="Times New Roman" w:hAnsi="Times New Roman" w:cs="Times New Roman"/>
          <w:sz w:val="24"/>
          <w:szCs w:val="24"/>
        </w:rPr>
        <w:t xml:space="preserve"> rešenje o kućnom broju, ako je dostavljena upotrebna dozvola za novo izgrađeni objekat;</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donosi</w:t>
      </w:r>
      <w:proofErr w:type="gramEnd"/>
      <w:r w:rsidRPr="00825EBB">
        <w:rPr>
          <w:rFonts w:ascii="Times New Roman" w:eastAsia="Times New Roman" w:hAnsi="Times New Roman" w:cs="Times New Roman"/>
          <w:sz w:val="24"/>
          <w:szCs w:val="24"/>
        </w:rPr>
        <w:t xml:space="preserve"> rešenje kojim vrši upis prava svojine na objektu, odnosno posebnim delovima objekta, u skladu sa izdatom upotrebnom dozvolom.</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Rešenja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nadležni organ za poslove državnog premera i katastra dostavlja investitoru bez odlaganja, a nadležnom organu radi informisanja.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Organ nadležan za poslove državnog premera i katastra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30 dana od dostavljanja upotrebne dozvole vrši odgovarajući upis u katastar vodova. </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Na rešenja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investitor ima pravo žalbe u skladu sa zakonom kojim se uređuje državni premer i katastar. </w:t>
      </w:r>
    </w:p>
    <w:p w:rsidR="00825EBB" w:rsidRPr="00825EBB" w:rsidRDefault="00825EBB" w:rsidP="00825EBB">
      <w:pPr>
        <w:spacing w:before="48" w:after="48" w:line="240" w:lineRule="auto"/>
        <w:rPr>
          <w:rFonts w:ascii="Times New Roman" w:eastAsia="Times New Roman" w:hAnsi="Times New Roman" w:cs="Times New Roman"/>
          <w:b/>
          <w:bCs/>
          <w:sz w:val="24"/>
          <w:szCs w:val="24"/>
        </w:rPr>
      </w:pPr>
      <w:r w:rsidRPr="00825EBB">
        <w:rPr>
          <w:rFonts w:ascii="Times New Roman" w:eastAsia="Times New Roman" w:hAnsi="Times New Roman" w:cs="Times New Roman"/>
          <w:b/>
          <w:bCs/>
          <w:sz w:val="24"/>
          <w:szCs w:val="24"/>
        </w:rPr>
        <w:t xml:space="preserve">13. Vođenje i sadržina registra objedinjenih procedura </w:t>
      </w:r>
      <w:r w:rsidRPr="00825EBB">
        <w:rPr>
          <w:rFonts w:ascii="Times New Roman" w:eastAsia="Times New Roman" w:hAnsi="Times New Roman" w:cs="Times New Roman"/>
          <w:b/>
          <w:bCs/>
          <w:sz w:val="24"/>
          <w:szCs w:val="24"/>
        </w:rPr>
        <w:br/>
        <w:t>i Centralne evidencije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Sadržina registra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49.</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Registar sadrži podatke o toku svakog pojedinačnog predmeta, a naročito:</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ime</w:t>
      </w:r>
      <w:proofErr w:type="gramEnd"/>
      <w:r w:rsidRPr="00825EBB">
        <w:rPr>
          <w:rFonts w:ascii="Times New Roman" w:eastAsia="Times New Roman" w:hAnsi="Times New Roman" w:cs="Times New Roman"/>
          <w:sz w:val="24"/>
          <w:szCs w:val="24"/>
        </w:rPr>
        <w:t>, prezime, prebivalište i adresa stana podnosioca zahteva ako je fizičko lice, odnosno poslovno ime, sedište i matični i poreski identifikacioni broj, ako je pravno lice;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ime</w:t>
      </w:r>
      <w:proofErr w:type="gramEnd"/>
      <w:r w:rsidRPr="00825EBB">
        <w:rPr>
          <w:rFonts w:ascii="Times New Roman" w:eastAsia="Times New Roman" w:hAnsi="Times New Roman" w:cs="Times New Roman"/>
          <w:sz w:val="24"/>
          <w:szCs w:val="24"/>
        </w:rPr>
        <w:t>, prezime, prebivalište i adresa stana investitora, odnosno finansijera, ako je fizičko lice, odnosno poslovno ime, sedište i matični i poreski identifikacioni broj, ako je pravno lice;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broj</w:t>
      </w:r>
      <w:proofErr w:type="gramEnd"/>
      <w:r w:rsidRPr="00825EBB">
        <w:rPr>
          <w:rFonts w:ascii="Times New Roman" w:eastAsia="Times New Roman" w:hAnsi="Times New Roman" w:cs="Times New Roman"/>
          <w:sz w:val="24"/>
          <w:szCs w:val="24"/>
        </w:rPr>
        <w:t xml:space="preserve"> katastarske parcele, odnosno katastarskih parcela u odnosu na koje se sprovodi objedinjena procedura, kao i naziv katastarske opštine na kojoj se ta parcela nalazi;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lastRenderedPageBreak/>
        <w:t xml:space="preserve">4) </w:t>
      </w:r>
      <w:proofErr w:type="gramStart"/>
      <w:r w:rsidRPr="00825EBB">
        <w:rPr>
          <w:rFonts w:ascii="Times New Roman" w:eastAsia="Times New Roman" w:hAnsi="Times New Roman" w:cs="Times New Roman"/>
          <w:sz w:val="24"/>
          <w:szCs w:val="24"/>
        </w:rPr>
        <w:t>označenje</w:t>
      </w:r>
      <w:proofErr w:type="gramEnd"/>
      <w:r w:rsidRPr="00825EBB">
        <w:rPr>
          <w:rFonts w:ascii="Times New Roman" w:eastAsia="Times New Roman" w:hAnsi="Times New Roman" w:cs="Times New Roman"/>
          <w:sz w:val="24"/>
          <w:szCs w:val="24"/>
        </w:rPr>
        <w:t xml:space="preserve"> klase i namene objekta u vezi sa čijim građenjem se sprovodi objedinjena procedura.</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Sastavni deo registra su akta nadležnog organa i imalaca javnih ovlašćenja izdata u okviru objedinjene procedure, kao i sva dokumentacija priložena i pribavljena u postupku objedinjene procedure, u elektronskoj formi.</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Sadržina Centralne evidencije</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50.</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Centralna evidencija sadrži podatke, akta i dokumentaciju preuzetu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svih registara na teritoriji Republike Srbije.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Razmena i preuzimanje registrovanih podataka i dokumenata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51.</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Preuzimanje podataka iz registra u Centralnu evidenciju vrši se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način i po postupku koji je utvrđen posebnim tehničkim uputstvom za primenu posebnog informacionog sistema Centralne evidencije, koji omogućava objedinjavanje podataka svih registara na teritoriji Republike Srbije i dokumenata sadržanih u tim registrima i njihovu evidenciju na jednom mestu.</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Putem posebnog informacionog sistema Centralne evidencije vrši se i razmena podataka u elektronskoj formi, elektronskih dokumenata i elektronskih kopija dokumenata za koje je izvršena digitalizacija, između nadležnih organa i nosilaca javnih ovlašćenja u postupku objedinjene procedure.</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Obaveze i ovlašćenja registratora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52.</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Registrator registra objedinjenih procedura dužan je da: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se</w:t>
      </w:r>
      <w:proofErr w:type="gramEnd"/>
      <w:r w:rsidRPr="00825EBB">
        <w:rPr>
          <w:rFonts w:ascii="Times New Roman" w:eastAsia="Times New Roman" w:hAnsi="Times New Roman" w:cs="Times New Roman"/>
          <w:sz w:val="24"/>
          <w:szCs w:val="24"/>
        </w:rPr>
        <w:t xml:space="preserve"> stara o zakonitom, sistematičnom i ažurnom vođenju Registra;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w:t>
      </w:r>
      <w:proofErr w:type="gramStart"/>
      <w:r w:rsidRPr="00825EBB">
        <w:rPr>
          <w:rFonts w:ascii="Times New Roman" w:eastAsia="Times New Roman" w:hAnsi="Times New Roman" w:cs="Times New Roman"/>
          <w:sz w:val="24"/>
          <w:szCs w:val="24"/>
        </w:rPr>
        <w:t>omogući</w:t>
      </w:r>
      <w:proofErr w:type="gramEnd"/>
      <w:r w:rsidRPr="00825EBB">
        <w:rPr>
          <w:rFonts w:ascii="Times New Roman" w:eastAsia="Times New Roman" w:hAnsi="Times New Roman" w:cs="Times New Roman"/>
          <w:sz w:val="24"/>
          <w:szCs w:val="24"/>
        </w:rPr>
        <w:t xml:space="preserve"> dostupnost podataka o toku svakog pojedinačnog;</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3) </w:t>
      </w:r>
      <w:proofErr w:type="gramStart"/>
      <w:r w:rsidRPr="00825EBB">
        <w:rPr>
          <w:rFonts w:ascii="Times New Roman" w:eastAsia="Times New Roman" w:hAnsi="Times New Roman" w:cs="Times New Roman"/>
          <w:sz w:val="24"/>
          <w:szCs w:val="24"/>
        </w:rPr>
        <w:t>omogući</w:t>
      </w:r>
      <w:proofErr w:type="gramEnd"/>
      <w:r w:rsidRPr="00825EBB">
        <w:rPr>
          <w:rFonts w:ascii="Times New Roman" w:eastAsia="Times New Roman" w:hAnsi="Times New Roman" w:cs="Times New Roman"/>
          <w:sz w:val="24"/>
          <w:szCs w:val="24"/>
        </w:rPr>
        <w:t xml:space="preserve"> objavljivanje lokacijskih uslova, građevinske i upotrebne dozvole, kao i rešenja iz člana 145. Zakona, u elektronskom obliku putem interneta, u roku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tri radna dana od dana njihovog izdavanja;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4) </w:t>
      </w:r>
      <w:proofErr w:type="gramStart"/>
      <w:r w:rsidRPr="00825EBB">
        <w:rPr>
          <w:rFonts w:ascii="Times New Roman" w:eastAsia="Times New Roman" w:hAnsi="Times New Roman" w:cs="Times New Roman"/>
          <w:sz w:val="24"/>
          <w:szCs w:val="24"/>
        </w:rPr>
        <w:t>omogući</w:t>
      </w:r>
      <w:proofErr w:type="gramEnd"/>
      <w:r w:rsidRPr="00825EBB">
        <w:rPr>
          <w:rFonts w:ascii="Times New Roman" w:eastAsia="Times New Roman" w:hAnsi="Times New Roman" w:cs="Times New Roman"/>
          <w:sz w:val="24"/>
          <w:szCs w:val="24"/>
        </w:rPr>
        <w:t xml:space="preserve"> Centralnoj evidenciji preuzimanje podataka, akata i dokumentacije sadržane u Registru;</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5) </w:t>
      </w:r>
      <w:proofErr w:type="gramStart"/>
      <w:r w:rsidRPr="00825EBB">
        <w:rPr>
          <w:rFonts w:ascii="Times New Roman" w:eastAsia="Times New Roman" w:hAnsi="Times New Roman" w:cs="Times New Roman"/>
          <w:sz w:val="24"/>
          <w:szCs w:val="24"/>
        </w:rPr>
        <w:t>u</w:t>
      </w:r>
      <w:proofErr w:type="gramEnd"/>
      <w:r w:rsidRPr="00825EBB">
        <w:rPr>
          <w:rFonts w:ascii="Times New Roman" w:eastAsia="Times New Roman" w:hAnsi="Times New Roman" w:cs="Times New Roman"/>
          <w:sz w:val="24"/>
          <w:szCs w:val="24"/>
        </w:rPr>
        <w:t xml:space="preserve"> rokovima i na način propisan Zakonom i ovim pravilnikom, podnese prijavu za privredni prestup, odnosno prekršajnu prijavu, protiv imaoca javnih ovlašćenja i odgovornog lica imaoca javnih ovlašćenja, ako su za podnošenje prijave ispunjeni Zakonom propisani uslovi;</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6) </w:t>
      </w:r>
      <w:proofErr w:type="gramStart"/>
      <w:r w:rsidRPr="00825EBB">
        <w:rPr>
          <w:rFonts w:ascii="Times New Roman" w:eastAsia="Times New Roman" w:hAnsi="Times New Roman" w:cs="Times New Roman"/>
          <w:sz w:val="24"/>
          <w:szCs w:val="24"/>
        </w:rPr>
        <w:t>preduzima</w:t>
      </w:r>
      <w:proofErr w:type="gramEnd"/>
      <w:r w:rsidRPr="00825EBB">
        <w:rPr>
          <w:rFonts w:ascii="Times New Roman" w:eastAsia="Times New Roman" w:hAnsi="Times New Roman" w:cs="Times New Roman"/>
          <w:sz w:val="24"/>
          <w:szCs w:val="24"/>
        </w:rPr>
        <w:t xml:space="preserve"> druge radnje neophodne za nesmetano i pravilno funkcionisanje Registra.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Obaveze i ovlašćenja registratora Centralne evidencije</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53.</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Registrator Centralne evidencije dužan je da: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1) </w:t>
      </w:r>
      <w:proofErr w:type="gramStart"/>
      <w:r w:rsidRPr="00825EBB">
        <w:rPr>
          <w:rFonts w:ascii="Times New Roman" w:eastAsia="Times New Roman" w:hAnsi="Times New Roman" w:cs="Times New Roman"/>
          <w:sz w:val="24"/>
          <w:szCs w:val="24"/>
        </w:rPr>
        <w:t>obezbedi</w:t>
      </w:r>
      <w:proofErr w:type="gramEnd"/>
      <w:r w:rsidRPr="00825EBB">
        <w:rPr>
          <w:rFonts w:ascii="Times New Roman" w:eastAsia="Times New Roman" w:hAnsi="Times New Roman" w:cs="Times New Roman"/>
          <w:sz w:val="24"/>
          <w:szCs w:val="24"/>
        </w:rPr>
        <w:t xml:space="preserve"> javnu dostupnost podataka i dokumenta sadržanih u Centralnoj evidenciji, preko internet strane Agencije za privredne registre, bez plaćanja naknade za pristup podacima;</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2) da Vladi dostavlja tromesečne izveštaje o sprovođenju objedinjene procedure, kao i da Vladi i ministarstvu nadležnom za poslove građevinarstva dostavlja druge izveštaje i analize u vezi </w:t>
      </w:r>
      <w:proofErr w:type="gramStart"/>
      <w:r w:rsidRPr="00825EBB">
        <w:rPr>
          <w:rFonts w:ascii="Times New Roman" w:eastAsia="Times New Roman" w:hAnsi="Times New Roman" w:cs="Times New Roman"/>
          <w:sz w:val="24"/>
          <w:szCs w:val="24"/>
        </w:rPr>
        <w:t>sa</w:t>
      </w:r>
      <w:proofErr w:type="gramEnd"/>
      <w:r w:rsidRPr="00825EBB">
        <w:rPr>
          <w:rFonts w:ascii="Times New Roman" w:eastAsia="Times New Roman" w:hAnsi="Times New Roman" w:cs="Times New Roman"/>
          <w:sz w:val="24"/>
          <w:szCs w:val="24"/>
        </w:rPr>
        <w:t xml:space="preserve"> sprovođenjem objedinjene procedure, u skladu sa njihovim zahtevom;</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lastRenderedPageBreak/>
        <w:t xml:space="preserve">3) </w:t>
      </w:r>
      <w:proofErr w:type="gramStart"/>
      <w:r w:rsidRPr="00825EBB">
        <w:rPr>
          <w:rFonts w:ascii="Times New Roman" w:eastAsia="Times New Roman" w:hAnsi="Times New Roman" w:cs="Times New Roman"/>
          <w:sz w:val="24"/>
          <w:szCs w:val="24"/>
        </w:rPr>
        <w:t>bez</w:t>
      </w:r>
      <w:proofErr w:type="gramEnd"/>
      <w:r w:rsidRPr="00825EBB">
        <w:rPr>
          <w:rFonts w:ascii="Times New Roman" w:eastAsia="Times New Roman" w:hAnsi="Times New Roman" w:cs="Times New Roman"/>
          <w:sz w:val="24"/>
          <w:szCs w:val="24"/>
        </w:rPr>
        <w:t xml:space="preserve"> odlaganja podnese prekršajnu prijavu protiv registratora, zbog prekršaja iz člana 211b Zakona, ako ne podnese prijavu u skladu sa članom 8v stav 6. </w:t>
      </w:r>
      <w:proofErr w:type="gramStart"/>
      <w:r w:rsidRPr="00825EBB">
        <w:rPr>
          <w:rFonts w:ascii="Times New Roman" w:eastAsia="Times New Roman" w:hAnsi="Times New Roman" w:cs="Times New Roman"/>
          <w:sz w:val="24"/>
          <w:szCs w:val="24"/>
        </w:rPr>
        <w:t>Zakona.</w:t>
      </w:r>
      <w:proofErr w:type="gramEnd"/>
      <w:r w:rsidRPr="00825EBB">
        <w:rPr>
          <w:rFonts w:ascii="Times New Roman" w:eastAsia="Times New Roman" w:hAnsi="Times New Roman" w:cs="Times New Roman"/>
          <w:sz w:val="24"/>
          <w:szCs w:val="24"/>
        </w:rPr>
        <w:t xml:space="preserve">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Javna dostupnost podataka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54.</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Podaci o toku svakog pojedinačnog predmeta, akti nadležnih organa i imalaca javnih ovlašćenja i dokumentacija dostavljena i pribavljena u postupku objedinjene procedure javno su dostupni u elektronskom obliku, preko internet strane nadležnog organa i Agencije za privredne registre svim zainteresovanim licima, radi uvida i preuzimanja, osim ako javnost i dostupnost nije ograničena </w:t>
      </w:r>
      <w:proofErr w:type="gramStart"/>
      <w:r w:rsidRPr="00825EBB">
        <w:rPr>
          <w:rFonts w:ascii="Times New Roman" w:eastAsia="Times New Roman" w:hAnsi="Times New Roman" w:cs="Times New Roman"/>
          <w:sz w:val="24"/>
          <w:szCs w:val="24"/>
        </w:rPr>
        <w:t>ili</w:t>
      </w:r>
      <w:proofErr w:type="gramEnd"/>
      <w:r w:rsidRPr="00825EBB">
        <w:rPr>
          <w:rFonts w:ascii="Times New Roman" w:eastAsia="Times New Roman" w:hAnsi="Times New Roman" w:cs="Times New Roman"/>
          <w:sz w:val="24"/>
          <w:szCs w:val="24"/>
        </w:rPr>
        <w:t xml:space="preserve"> isključena zakonom.</w:t>
      </w:r>
    </w:p>
    <w:p w:rsidR="00825EBB" w:rsidRPr="00825EBB" w:rsidRDefault="00825EBB" w:rsidP="00825EBB">
      <w:pPr>
        <w:spacing w:before="48" w:after="48" w:line="240" w:lineRule="auto"/>
        <w:rPr>
          <w:rFonts w:ascii="Times New Roman" w:eastAsia="Times New Roman" w:hAnsi="Times New Roman" w:cs="Times New Roman"/>
          <w:b/>
          <w:bCs/>
          <w:sz w:val="24"/>
          <w:szCs w:val="24"/>
        </w:rPr>
      </w:pPr>
      <w:r w:rsidRPr="00825EBB">
        <w:rPr>
          <w:rFonts w:ascii="Times New Roman" w:eastAsia="Times New Roman" w:hAnsi="Times New Roman" w:cs="Times New Roman"/>
          <w:b/>
          <w:bCs/>
          <w:sz w:val="24"/>
          <w:szCs w:val="24"/>
        </w:rPr>
        <w:t>14. Prelazne i završne odredbe</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Prelazna odredba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55.</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Lokacijska dozvola za koju je zahtev za izdavanje podnet do 17. </w:t>
      </w:r>
      <w:proofErr w:type="gramStart"/>
      <w:r w:rsidRPr="00825EBB">
        <w:rPr>
          <w:rFonts w:ascii="Times New Roman" w:eastAsia="Times New Roman" w:hAnsi="Times New Roman" w:cs="Times New Roman"/>
          <w:sz w:val="24"/>
          <w:szCs w:val="24"/>
        </w:rPr>
        <w:t>decembra</w:t>
      </w:r>
      <w:proofErr w:type="gramEnd"/>
      <w:r w:rsidRPr="00825EBB">
        <w:rPr>
          <w:rFonts w:ascii="Times New Roman" w:eastAsia="Times New Roman" w:hAnsi="Times New Roman" w:cs="Times New Roman"/>
          <w:sz w:val="24"/>
          <w:szCs w:val="24"/>
        </w:rPr>
        <w:t xml:space="preserve"> 2014. </w:t>
      </w:r>
      <w:proofErr w:type="gramStart"/>
      <w:r w:rsidRPr="00825EBB">
        <w:rPr>
          <w:rFonts w:ascii="Times New Roman" w:eastAsia="Times New Roman" w:hAnsi="Times New Roman" w:cs="Times New Roman"/>
          <w:sz w:val="24"/>
          <w:szCs w:val="24"/>
        </w:rPr>
        <w:t>godine</w:t>
      </w:r>
      <w:proofErr w:type="gramEnd"/>
      <w:r w:rsidRPr="00825EBB">
        <w:rPr>
          <w:rFonts w:ascii="Times New Roman" w:eastAsia="Times New Roman" w:hAnsi="Times New Roman" w:cs="Times New Roman"/>
          <w:sz w:val="24"/>
          <w:szCs w:val="24"/>
        </w:rPr>
        <w:t xml:space="preserve"> i koja je izdata u skladu sa ranije važećim Zakonom o planiranju i izgradnji, predstavlja osnov za izdavanje građevinske dozvole.</w:t>
      </w:r>
    </w:p>
    <w:p w:rsidR="00825EBB" w:rsidRPr="00825EBB" w:rsidRDefault="00825EBB" w:rsidP="00825EBB">
      <w:pPr>
        <w:spacing w:before="48" w:after="48" w:line="240" w:lineRule="auto"/>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U svim postupcima propisanim ovim pravilnikom, umesto lokacijskih uslova može se koristiti lokacijska dozvola iz stava 1.</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ovog</w:t>
      </w:r>
      <w:proofErr w:type="gramEnd"/>
      <w:r w:rsidRPr="00825EBB">
        <w:rPr>
          <w:rFonts w:ascii="Times New Roman" w:eastAsia="Times New Roman" w:hAnsi="Times New Roman" w:cs="Times New Roman"/>
          <w:sz w:val="24"/>
          <w:szCs w:val="24"/>
        </w:rPr>
        <w:t xml:space="preserve"> člana. </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Primena</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56.</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Odredbe ovog pravilnika primenjuju se </w:t>
      </w:r>
      <w:proofErr w:type="gramStart"/>
      <w:r w:rsidRPr="00825EBB">
        <w:rPr>
          <w:rFonts w:ascii="Times New Roman" w:eastAsia="Times New Roman" w:hAnsi="Times New Roman" w:cs="Times New Roman"/>
          <w:sz w:val="24"/>
          <w:szCs w:val="24"/>
        </w:rPr>
        <w:t>od</w:t>
      </w:r>
      <w:proofErr w:type="gramEnd"/>
      <w:r w:rsidRPr="00825EBB">
        <w:rPr>
          <w:rFonts w:ascii="Times New Roman" w:eastAsia="Times New Roman" w:hAnsi="Times New Roman" w:cs="Times New Roman"/>
          <w:sz w:val="24"/>
          <w:szCs w:val="24"/>
        </w:rPr>
        <w:t xml:space="preserve"> 1. </w:t>
      </w:r>
      <w:proofErr w:type="gramStart"/>
      <w:r w:rsidRPr="00825EBB">
        <w:rPr>
          <w:rFonts w:ascii="Times New Roman" w:eastAsia="Times New Roman" w:hAnsi="Times New Roman" w:cs="Times New Roman"/>
          <w:sz w:val="24"/>
          <w:szCs w:val="24"/>
        </w:rPr>
        <w:t>marta</w:t>
      </w:r>
      <w:proofErr w:type="gramEnd"/>
      <w:r w:rsidRPr="00825EBB">
        <w:rPr>
          <w:rFonts w:ascii="Times New Roman" w:eastAsia="Times New Roman" w:hAnsi="Times New Roman" w:cs="Times New Roman"/>
          <w:sz w:val="24"/>
          <w:szCs w:val="24"/>
        </w:rPr>
        <w:t xml:space="preserve"> 2015. </w:t>
      </w:r>
      <w:proofErr w:type="gramStart"/>
      <w:r w:rsidRPr="00825EBB">
        <w:rPr>
          <w:rFonts w:ascii="Times New Roman" w:eastAsia="Times New Roman" w:hAnsi="Times New Roman" w:cs="Times New Roman"/>
          <w:sz w:val="24"/>
          <w:szCs w:val="24"/>
        </w:rPr>
        <w:t>godine</w:t>
      </w:r>
      <w:proofErr w:type="gramEnd"/>
      <w:r w:rsidRPr="00825EBB">
        <w:rPr>
          <w:rFonts w:ascii="Times New Roman" w:eastAsia="Times New Roman" w:hAnsi="Times New Roman" w:cs="Times New Roman"/>
          <w:sz w:val="24"/>
          <w:szCs w:val="24"/>
        </w:rPr>
        <w:t xml:space="preserve">, osim odredbi koje se odnose na Centralni registar i elektronsko izdavanje građevinskih dozvola, koje se primenjuju od 1. </w:t>
      </w:r>
      <w:proofErr w:type="gramStart"/>
      <w:r w:rsidRPr="00825EBB">
        <w:rPr>
          <w:rFonts w:ascii="Times New Roman" w:eastAsia="Times New Roman" w:hAnsi="Times New Roman" w:cs="Times New Roman"/>
          <w:sz w:val="24"/>
          <w:szCs w:val="24"/>
        </w:rPr>
        <w:t>januara</w:t>
      </w:r>
      <w:proofErr w:type="gramEnd"/>
      <w:r w:rsidRPr="00825EBB">
        <w:rPr>
          <w:rFonts w:ascii="Times New Roman" w:eastAsia="Times New Roman" w:hAnsi="Times New Roman" w:cs="Times New Roman"/>
          <w:sz w:val="24"/>
          <w:szCs w:val="24"/>
        </w:rPr>
        <w:t xml:space="preserve"> 2016. </w:t>
      </w:r>
      <w:proofErr w:type="gramStart"/>
      <w:r w:rsidRPr="00825EBB">
        <w:rPr>
          <w:rFonts w:ascii="Times New Roman" w:eastAsia="Times New Roman" w:hAnsi="Times New Roman" w:cs="Times New Roman"/>
          <w:sz w:val="24"/>
          <w:szCs w:val="24"/>
        </w:rPr>
        <w:t>godine</w:t>
      </w:r>
      <w:proofErr w:type="gramEnd"/>
      <w:r w:rsidRPr="00825EBB">
        <w:rPr>
          <w:rFonts w:ascii="Times New Roman" w:eastAsia="Times New Roman" w:hAnsi="Times New Roman" w:cs="Times New Roman"/>
          <w:sz w:val="24"/>
          <w:szCs w:val="24"/>
        </w:rPr>
        <w:t>.</w:t>
      </w:r>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Stupanje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snagu </w:t>
      </w:r>
    </w:p>
    <w:p w:rsidR="00825EBB" w:rsidRPr="00825EBB" w:rsidRDefault="00825EBB" w:rsidP="00825EBB">
      <w:pPr>
        <w:spacing w:before="48" w:after="48" w:line="240" w:lineRule="auto"/>
        <w:jc w:val="center"/>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Član 57.</w:t>
      </w:r>
      <w:proofErr w:type="gramEnd"/>
    </w:p>
    <w:p w:rsidR="00825EBB" w:rsidRPr="00825EBB" w:rsidRDefault="00825EBB" w:rsidP="00825EBB">
      <w:pPr>
        <w:spacing w:before="48" w:after="48" w:line="240" w:lineRule="auto"/>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 xml:space="preserve">Ovaj pravilnik stupa </w:t>
      </w:r>
      <w:proofErr w:type="gramStart"/>
      <w:r w:rsidRPr="00825EBB">
        <w:rPr>
          <w:rFonts w:ascii="Times New Roman" w:eastAsia="Times New Roman" w:hAnsi="Times New Roman" w:cs="Times New Roman"/>
          <w:sz w:val="24"/>
          <w:szCs w:val="24"/>
        </w:rPr>
        <w:t>na</w:t>
      </w:r>
      <w:proofErr w:type="gramEnd"/>
      <w:r w:rsidRPr="00825EBB">
        <w:rPr>
          <w:rFonts w:ascii="Times New Roman" w:eastAsia="Times New Roman" w:hAnsi="Times New Roman" w:cs="Times New Roman"/>
          <w:sz w:val="24"/>
          <w:szCs w:val="24"/>
        </w:rPr>
        <w:t xml:space="preserve"> snagu 1. </w:t>
      </w:r>
      <w:proofErr w:type="gramStart"/>
      <w:r w:rsidRPr="00825EBB">
        <w:rPr>
          <w:rFonts w:ascii="Times New Roman" w:eastAsia="Times New Roman" w:hAnsi="Times New Roman" w:cs="Times New Roman"/>
          <w:sz w:val="24"/>
          <w:szCs w:val="24"/>
        </w:rPr>
        <w:t>marta</w:t>
      </w:r>
      <w:proofErr w:type="gramEnd"/>
      <w:r w:rsidRPr="00825EBB">
        <w:rPr>
          <w:rFonts w:ascii="Times New Roman" w:eastAsia="Times New Roman" w:hAnsi="Times New Roman" w:cs="Times New Roman"/>
          <w:sz w:val="24"/>
          <w:szCs w:val="24"/>
        </w:rPr>
        <w:t xml:space="preserve"> 2015. </w:t>
      </w:r>
      <w:proofErr w:type="gramStart"/>
      <w:r w:rsidRPr="00825EBB">
        <w:rPr>
          <w:rFonts w:ascii="Times New Roman" w:eastAsia="Times New Roman" w:hAnsi="Times New Roman" w:cs="Times New Roman"/>
          <w:sz w:val="24"/>
          <w:szCs w:val="24"/>
        </w:rPr>
        <w:t>godine</w:t>
      </w:r>
      <w:proofErr w:type="gramEnd"/>
      <w:r w:rsidRPr="00825EBB">
        <w:rPr>
          <w:rFonts w:ascii="Times New Roman" w:eastAsia="Times New Roman" w:hAnsi="Times New Roman" w:cs="Times New Roman"/>
          <w:sz w:val="24"/>
          <w:szCs w:val="24"/>
        </w:rPr>
        <w:t>.</w:t>
      </w:r>
    </w:p>
    <w:p w:rsidR="00825EBB" w:rsidRPr="00825EBB" w:rsidRDefault="00825EBB" w:rsidP="00825EBB">
      <w:pPr>
        <w:spacing w:before="48" w:after="48" w:line="240" w:lineRule="auto"/>
        <w:jc w:val="right"/>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Broj 110-00-00071/2015-07</w:t>
      </w:r>
    </w:p>
    <w:p w:rsidR="00825EBB" w:rsidRPr="00825EBB" w:rsidRDefault="00825EBB" w:rsidP="00825EBB">
      <w:pPr>
        <w:spacing w:before="48" w:after="48" w:line="240" w:lineRule="auto"/>
        <w:jc w:val="right"/>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U Beogradu, 27.</w:t>
      </w:r>
      <w:proofErr w:type="gramEnd"/>
      <w:r w:rsidRPr="00825EBB">
        <w:rPr>
          <w:rFonts w:ascii="Times New Roman" w:eastAsia="Times New Roman" w:hAnsi="Times New Roman" w:cs="Times New Roman"/>
          <w:sz w:val="24"/>
          <w:szCs w:val="24"/>
        </w:rPr>
        <w:t xml:space="preserve"> </w:t>
      </w:r>
      <w:proofErr w:type="gramStart"/>
      <w:r w:rsidRPr="00825EBB">
        <w:rPr>
          <w:rFonts w:ascii="Times New Roman" w:eastAsia="Times New Roman" w:hAnsi="Times New Roman" w:cs="Times New Roman"/>
          <w:sz w:val="24"/>
          <w:szCs w:val="24"/>
        </w:rPr>
        <w:t>februara</w:t>
      </w:r>
      <w:proofErr w:type="gramEnd"/>
      <w:r w:rsidRPr="00825EBB">
        <w:rPr>
          <w:rFonts w:ascii="Times New Roman" w:eastAsia="Times New Roman" w:hAnsi="Times New Roman" w:cs="Times New Roman"/>
          <w:sz w:val="24"/>
          <w:szCs w:val="24"/>
        </w:rPr>
        <w:t xml:space="preserve"> 2015. </w:t>
      </w:r>
      <w:proofErr w:type="gramStart"/>
      <w:r w:rsidRPr="00825EBB">
        <w:rPr>
          <w:rFonts w:ascii="Times New Roman" w:eastAsia="Times New Roman" w:hAnsi="Times New Roman" w:cs="Times New Roman"/>
          <w:sz w:val="24"/>
          <w:szCs w:val="24"/>
        </w:rPr>
        <w:t>godine</w:t>
      </w:r>
      <w:proofErr w:type="gramEnd"/>
    </w:p>
    <w:p w:rsidR="00825EBB" w:rsidRPr="00825EBB" w:rsidRDefault="00825EBB" w:rsidP="00825EBB">
      <w:pPr>
        <w:spacing w:before="48" w:after="48" w:line="240" w:lineRule="auto"/>
        <w:jc w:val="right"/>
        <w:rPr>
          <w:rFonts w:ascii="Times New Roman" w:eastAsia="Times New Roman" w:hAnsi="Times New Roman" w:cs="Times New Roman"/>
          <w:sz w:val="24"/>
          <w:szCs w:val="24"/>
        </w:rPr>
      </w:pPr>
      <w:r w:rsidRPr="00825EBB">
        <w:rPr>
          <w:rFonts w:ascii="Times New Roman" w:eastAsia="Times New Roman" w:hAnsi="Times New Roman" w:cs="Times New Roman"/>
          <w:sz w:val="24"/>
          <w:szCs w:val="24"/>
        </w:rPr>
        <w:t>Ministar,</w:t>
      </w:r>
    </w:p>
    <w:p w:rsidR="00825EBB" w:rsidRPr="00825EBB" w:rsidRDefault="00825EBB" w:rsidP="00825EBB">
      <w:pPr>
        <w:spacing w:before="48" w:after="48" w:line="240" w:lineRule="auto"/>
        <w:jc w:val="right"/>
        <w:rPr>
          <w:rFonts w:ascii="Times New Roman" w:eastAsia="Times New Roman" w:hAnsi="Times New Roman" w:cs="Times New Roman"/>
          <w:sz w:val="24"/>
          <w:szCs w:val="24"/>
        </w:rPr>
      </w:pPr>
      <w:proofErr w:type="gramStart"/>
      <w:r w:rsidRPr="00825EBB">
        <w:rPr>
          <w:rFonts w:ascii="Times New Roman" w:eastAsia="Times New Roman" w:hAnsi="Times New Roman" w:cs="Times New Roman"/>
          <w:sz w:val="24"/>
          <w:szCs w:val="24"/>
        </w:rPr>
        <w:t>prof</w:t>
      </w:r>
      <w:proofErr w:type="gramEnd"/>
      <w:r w:rsidRPr="00825EBB">
        <w:rPr>
          <w:rFonts w:ascii="Times New Roman" w:eastAsia="Times New Roman" w:hAnsi="Times New Roman" w:cs="Times New Roman"/>
          <w:sz w:val="24"/>
          <w:szCs w:val="24"/>
        </w:rPr>
        <w:t xml:space="preserve">. dr </w:t>
      </w:r>
      <w:r w:rsidRPr="00825EBB">
        <w:rPr>
          <w:rFonts w:ascii="Times New Roman" w:eastAsia="Times New Roman" w:hAnsi="Times New Roman" w:cs="Times New Roman"/>
          <w:b/>
          <w:bCs/>
          <w:sz w:val="24"/>
          <w:szCs w:val="24"/>
        </w:rPr>
        <w:t xml:space="preserve">Zorana Mihajlović, </w:t>
      </w:r>
      <w:r w:rsidRPr="00825EBB">
        <w:rPr>
          <w:rFonts w:ascii="Times New Roman" w:eastAsia="Times New Roman" w:hAnsi="Times New Roman" w:cs="Times New Roman"/>
          <w:sz w:val="24"/>
          <w:szCs w:val="24"/>
        </w:rPr>
        <w:t>s.r.</w:t>
      </w:r>
    </w:p>
    <w:p w:rsidR="000606C4" w:rsidRPr="00825EBB" w:rsidRDefault="0071608F">
      <w:pPr>
        <w:rPr>
          <w:rFonts w:ascii="Times New Roman" w:hAnsi="Times New Roman" w:cs="Times New Roman"/>
          <w:sz w:val="24"/>
          <w:szCs w:val="24"/>
        </w:rPr>
      </w:pPr>
    </w:p>
    <w:sectPr w:rsidR="000606C4" w:rsidRPr="00825EB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608F" w:rsidRDefault="0071608F" w:rsidP="00825EBB">
      <w:pPr>
        <w:spacing w:after="0" w:line="240" w:lineRule="auto"/>
      </w:pPr>
      <w:r>
        <w:separator/>
      </w:r>
    </w:p>
  </w:endnote>
  <w:endnote w:type="continuationSeparator" w:id="0">
    <w:p w:rsidR="0071608F" w:rsidRDefault="0071608F" w:rsidP="00825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780000"/>
      <w:docPartObj>
        <w:docPartGallery w:val="Page Numbers (Bottom of Page)"/>
        <w:docPartUnique/>
      </w:docPartObj>
    </w:sdtPr>
    <w:sdtEndPr>
      <w:rPr>
        <w:noProof/>
      </w:rPr>
    </w:sdtEndPr>
    <w:sdtContent>
      <w:p w:rsidR="00825EBB" w:rsidRDefault="00825EBB">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825EBB" w:rsidRDefault="00825E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608F" w:rsidRDefault="0071608F" w:rsidP="00825EBB">
      <w:pPr>
        <w:spacing w:after="0" w:line="240" w:lineRule="auto"/>
      </w:pPr>
      <w:r>
        <w:separator/>
      </w:r>
    </w:p>
  </w:footnote>
  <w:footnote w:type="continuationSeparator" w:id="0">
    <w:p w:rsidR="0071608F" w:rsidRDefault="0071608F" w:rsidP="00825E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EBB"/>
    <w:rsid w:val="005F24E7"/>
    <w:rsid w:val="0071608F"/>
    <w:rsid w:val="00825EBB"/>
    <w:rsid w:val="00B44B79"/>
    <w:rsid w:val="00F13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NormalWeb">
    <w:name w:val="Normal (Web)"/>
    <w:basedOn w:val="Normal"/>
    <w:uiPriority w:val="99"/>
    <w:semiHidden/>
    <w:unhideWhenUsed/>
    <w:rsid w:val="00825EBB"/>
    <w:pPr>
      <w:spacing w:before="48" w:after="48" w:line="240" w:lineRule="auto"/>
    </w:pPr>
    <w:rPr>
      <w:rFonts w:ascii="Times New Roman" w:eastAsia="Times New Roman" w:hAnsi="Times New Roman" w:cs="Times New Roman"/>
      <w:sz w:val="24"/>
      <w:szCs w:val="24"/>
    </w:rPr>
  </w:style>
  <w:style w:type="paragraph" w:customStyle="1" w:styleId="normaltd">
    <w:name w:val="normaltd"/>
    <w:basedOn w:val="Normal"/>
    <w:rsid w:val="00825EBB"/>
    <w:pPr>
      <w:spacing w:before="48" w:after="48" w:line="240" w:lineRule="auto"/>
      <w:jc w:val="right"/>
    </w:pPr>
    <w:rPr>
      <w:rFonts w:ascii="Times New Roman" w:eastAsia="Times New Roman" w:hAnsi="Times New Roman" w:cs="Times New Roman"/>
      <w:sz w:val="24"/>
      <w:szCs w:val="24"/>
    </w:rPr>
  </w:style>
  <w:style w:type="paragraph" w:customStyle="1" w:styleId="naslov1">
    <w:name w:val="naslov1"/>
    <w:basedOn w:val="Normal"/>
    <w:rsid w:val="00825EBB"/>
    <w:pPr>
      <w:spacing w:before="48" w:after="48" w:line="240" w:lineRule="auto"/>
      <w:jc w:val="center"/>
    </w:pPr>
    <w:rPr>
      <w:rFonts w:ascii="Times New Roman" w:eastAsia="Times New Roman" w:hAnsi="Times New Roman" w:cs="Times New Roman"/>
      <w:b/>
      <w:bCs/>
      <w:color w:val="084B8A"/>
      <w:sz w:val="29"/>
      <w:szCs w:val="29"/>
    </w:rPr>
  </w:style>
  <w:style w:type="paragraph" w:customStyle="1" w:styleId="normalbold">
    <w:name w:val="normalbold"/>
    <w:basedOn w:val="Normal"/>
    <w:rsid w:val="00825EBB"/>
    <w:pPr>
      <w:spacing w:before="48" w:after="48" w:line="240" w:lineRule="auto"/>
    </w:pPr>
    <w:rPr>
      <w:rFonts w:ascii="Times New Roman" w:eastAsia="Times New Roman" w:hAnsi="Times New Roman" w:cs="Times New Roman"/>
      <w:b/>
      <w:bCs/>
      <w:sz w:val="24"/>
      <w:szCs w:val="24"/>
    </w:rPr>
  </w:style>
  <w:style w:type="paragraph" w:customStyle="1" w:styleId="normalcentar">
    <w:name w:val="normalcentar"/>
    <w:basedOn w:val="Normal"/>
    <w:rsid w:val="00825EBB"/>
    <w:pPr>
      <w:spacing w:before="48" w:after="48" w:line="240" w:lineRule="auto"/>
      <w:jc w:val="center"/>
    </w:pPr>
    <w:rPr>
      <w:rFonts w:ascii="Times New Roman" w:eastAsia="Times New Roman" w:hAnsi="Times New Roman" w:cs="Times New Roman"/>
      <w:sz w:val="24"/>
      <w:szCs w:val="24"/>
    </w:rPr>
  </w:style>
  <w:style w:type="paragraph" w:customStyle="1" w:styleId="normalitalic">
    <w:name w:val="normalitalic"/>
    <w:basedOn w:val="Normal"/>
    <w:rsid w:val="00825EBB"/>
    <w:pPr>
      <w:spacing w:before="48" w:after="48" w:line="240" w:lineRule="auto"/>
    </w:pPr>
    <w:rPr>
      <w:rFonts w:ascii="Times New Roman" w:eastAsia="Times New Roman" w:hAnsi="Times New Roman" w:cs="Times New Roman"/>
      <w:sz w:val="24"/>
      <w:szCs w:val="24"/>
    </w:rPr>
  </w:style>
  <w:style w:type="character" w:customStyle="1" w:styleId="normalitalic1">
    <w:name w:val="normalitalic1"/>
    <w:basedOn w:val="DefaultParagraphFont"/>
    <w:rsid w:val="00825EBB"/>
    <w:rPr>
      <w:rFonts w:ascii="Times New Roman" w:hAnsi="Times New Roman" w:cs="Times New Roman" w:hint="default"/>
    </w:rPr>
  </w:style>
  <w:style w:type="character" w:customStyle="1" w:styleId="normalbold1">
    <w:name w:val="normalbold1"/>
    <w:basedOn w:val="DefaultParagraphFont"/>
    <w:rsid w:val="00825EBB"/>
    <w:rPr>
      <w:rFonts w:ascii="Times New Roman" w:hAnsi="Times New Roman" w:cs="Times New Roman" w:hint="default"/>
      <w:b/>
      <w:bCs/>
    </w:rPr>
  </w:style>
  <w:style w:type="paragraph" w:styleId="Header">
    <w:name w:val="header"/>
    <w:basedOn w:val="Normal"/>
    <w:link w:val="HeaderChar"/>
    <w:uiPriority w:val="99"/>
    <w:unhideWhenUsed/>
    <w:rsid w:val="00825E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EBB"/>
  </w:style>
  <w:style w:type="paragraph" w:styleId="Footer">
    <w:name w:val="footer"/>
    <w:basedOn w:val="Normal"/>
    <w:link w:val="FooterChar"/>
    <w:uiPriority w:val="99"/>
    <w:unhideWhenUsed/>
    <w:rsid w:val="00825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E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NormalWeb">
    <w:name w:val="Normal (Web)"/>
    <w:basedOn w:val="Normal"/>
    <w:uiPriority w:val="99"/>
    <w:semiHidden/>
    <w:unhideWhenUsed/>
    <w:rsid w:val="00825EBB"/>
    <w:pPr>
      <w:spacing w:before="48" w:after="48" w:line="240" w:lineRule="auto"/>
    </w:pPr>
    <w:rPr>
      <w:rFonts w:ascii="Times New Roman" w:eastAsia="Times New Roman" w:hAnsi="Times New Roman" w:cs="Times New Roman"/>
      <w:sz w:val="24"/>
      <w:szCs w:val="24"/>
    </w:rPr>
  </w:style>
  <w:style w:type="paragraph" w:customStyle="1" w:styleId="normaltd">
    <w:name w:val="normaltd"/>
    <w:basedOn w:val="Normal"/>
    <w:rsid w:val="00825EBB"/>
    <w:pPr>
      <w:spacing w:before="48" w:after="48" w:line="240" w:lineRule="auto"/>
      <w:jc w:val="right"/>
    </w:pPr>
    <w:rPr>
      <w:rFonts w:ascii="Times New Roman" w:eastAsia="Times New Roman" w:hAnsi="Times New Roman" w:cs="Times New Roman"/>
      <w:sz w:val="24"/>
      <w:szCs w:val="24"/>
    </w:rPr>
  </w:style>
  <w:style w:type="paragraph" w:customStyle="1" w:styleId="naslov1">
    <w:name w:val="naslov1"/>
    <w:basedOn w:val="Normal"/>
    <w:rsid w:val="00825EBB"/>
    <w:pPr>
      <w:spacing w:before="48" w:after="48" w:line="240" w:lineRule="auto"/>
      <w:jc w:val="center"/>
    </w:pPr>
    <w:rPr>
      <w:rFonts w:ascii="Times New Roman" w:eastAsia="Times New Roman" w:hAnsi="Times New Roman" w:cs="Times New Roman"/>
      <w:b/>
      <w:bCs/>
      <w:color w:val="084B8A"/>
      <w:sz w:val="29"/>
      <w:szCs w:val="29"/>
    </w:rPr>
  </w:style>
  <w:style w:type="paragraph" w:customStyle="1" w:styleId="normalbold">
    <w:name w:val="normalbold"/>
    <w:basedOn w:val="Normal"/>
    <w:rsid w:val="00825EBB"/>
    <w:pPr>
      <w:spacing w:before="48" w:after="48" w:line="240" w:lineRule="auto"/>
    </w:pPr>
    <w:rPr>
      <w:rFonts w:ascii="Times New Roman" w:eastAsia="Times New Roman" w:hAnsi="Times New Roman" w:cs="Times New Roman"/>
      <w:b/>
      <w:bCs/>
      <w:sz w:val="24"/>
      <w:szCs w:val="24"/>
    </w:rPr>
  </w:style>
  <w:style w:type="paragraph" w:customStyle="1" w:styleId="normalcentar">
    <w:name w:val="normalcentar"/>
    <w:basedOn w:val="Normal"/>
    <w:rsid w:val="00825EBB"/>
    <w:pPr>
      <w:spacing w:before="48" w:after="48" w:line="240" w:lineRule="auto"/>
      <w:jc w:val="center"/>
    </w:pPr>
    <w:rPr>
      <w:rFonts w:ascii="Times New Roman" w:eastAsia="Times New Roman" w:hAnsi="Times New Roman" w:cs="Times New Roman"/>
      <w:sz w:val="24"/>
      <w:szCs w:val="24"/>
    </w:rPr>
  </w:style>
  <w:style w:type="paragraph" w:customStyle="1" w:styleId="normalitalic">
    <w:name w:val="normalitalic"/>
    <w:basedOn w:val="Normal"/>
    <w:rsid w:val="00825EBB"/>
    <w:pPr>
      <w:spacing w:before="48" w:after="48" w:line="240" w:lineRule="auto"/>
    </w:pPr>
    <w:rPr>
      <w:rFonts w:ascii="Times New Roman" w:eastAsia="Times New Roman" w:hAnsi="Times New Roman" w:cs="Times New Roman"/>
      <w:sz w:val="24"/>
      <w:szCs w:val="24"/>
    </w:rPr>
  </w:style>
  <w:style w:type="character" w:customStyle="1" w:styleId="normalitalic1">
    <w:name w:val="normalitalic1"/>
    <w:basedOn w:val="DefaultParagraphFont"/>
    <w:rsid w:val="00825EBB"/>
    <w:rPr>
      <w:rFonts w:ascii="Times New Roman" w:hAnsi="Times New Roman" w:cs="Times New Roman" w:hint="default"/>
    </w:rPr>
  </w:style>
  <w:style w:type="character" w:customStyle="1" w:styleId="normalbold1">
    <w:name w:val="normalbold1"/>
    <w:basedOn w:val="DefaultParagraphFont"/>
    <w:rsid w:val="00825EBB"/>
    <w:rPr>
      <w:rFonts w:ascii="Times New Roman" w:hAnsi="Times New Roman" w:cs="Times New Roman" w:hint="default"/>
      <w:b/>
      <w:bCs/>
    </w:rPr>
  </w:style>
  <w:style w:type="paragraph" w:styleId="Header">
    <w:name w:val="header"/>
    <w:basedOn w:val="Normal"/>
    <w:link w:val="HeaderChar"/>
    <w:uiPriority w:val="99"/>
    <w:unhideWhenUsed/>
    <w:rsid w:val="00825E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5EBB"/>
  </w:style>
  <w:style w:type="paragraph" w:styleId="Footer">
    <w:name w:val="footer"/>
    <w:basedOn w:val="Normal"/>
    <w:link w:val="FooterChar"/>
    <w:uiPriority w:val="99"/>
    <w:unhideWhenUsed/>
    <w:rsid w:val="00825E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5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148127">
      <w:bodyDiv w:val="1"/>
      <w:marLeft w:val="0"/>
      <w:marRight w:val="0"/>
      <w:marTop w:val="0"/>
      <w:marBottom w:val="0"/>
      <w:divBdr>
        <w:top w:val="double" w:sz="12" w:space="8" w:color="084B8A"/>
        <w:left w:val="double" w:sz="12" w:space="8" w:color="084B8A"/>
        <w:bottom w:val="double" w:sz="12" w:space="8" w:color="084B8A"/>
        <w:right w:val="double" w:sz="12" w:space="8" w:color="084B8A"/>
      </w:divBdr>
      <w:divsChild>
        <w:div w:id="1339230551">
          <w:marLeft w:val="0"/>
          <w:marRight w:val="0"/>
          <w:marTop w:val="0"/>
          <w:marBottom w:val="0"/>
          <w:divBdr>
            <w:top w:val="double" w:sz="12" w:space="8" w:color="084B8A"/>
            <w:left w:val="double" w:sz="12" w:space="8" w:color="084B8A"/>
            <w:bottom w:val="double" w:sz="12" w:space="8" w:color="084B8A"/>
            <w:right w:val="double" w:sz="12" w:space="8" w:color="084B8A"/>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6810</Words>
  <Characters>38820</Characters>
  <Application>Microsoft Office Word</Application>
  <DocSecurity>0</DocSecurity>
  <Lines>323</Lines>
  <Paragraphs>91</Paragraphs>
  <ScaleCrop>false</ScaleCrop>
  <Company/>
  <LinksUpToDate>false</LinksUpToDate>
  <CharactersWithSpaces>45539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 Stefanovic</dc:creator>
  <cp:lastModifiedBy>Milan Stefanovic</cp:lastModifiedBy>
  <cp:revision>1</cp:revision>
  <dcterms:created xsi:type="dcterms:W3CDTF">2015-03-02T10:26:00Z</dcterms:created>
  <dcterms:modified xsi:type="dcterms:W3CDTF">2015-03-02T10:27:00Z</dcterms:modified>
</cp:coreProperties>
</file>