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BD7B17">
        <w:rPr>
          <w:rFonts w:ascii="Times New Roman" w:hAnsi="Times New Roman" w:cs="Times New Roman"/>
          <w:sz w:val="24"/>
          <w:szCs w:val="24"/>
        </w:rPr>
        <w:t>02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BD7B1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D7B17">
        <w:rPr>
          <w:rFonts w:ascii="Times New Roman" w:hAnsi="Times New Roman" w:cs="Times New Roman"/>
          <w:sz w:val="24"/>
          <w:szCs w:val="24"/>
        </w:rPr>
        <w:t>02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C37D6">
      <w:pPr>
        <w:rPr>
          <w:rFonts w:ascii="Times New Roman" w:hAnsi="Times New Roman" w:cs="Times New Roman"/>
          <w:sz w:val="24"/>
          <w:szCs w:val="24"/>
        </w:rPr>
      </w:pPr>
    </w:p>
    <w:p w:rsidR="00007935" w:rsidRDefault="00007935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Мисија центра за обуку Стална конференција градова и општина је да  успостави одржив систем обуке на локалном нивоу и да својим члановима пружи обуке које треба да допринесу развоју високо професионалне, одговорне и ефикасне локалне самоуправе.</w:t>
      </w:r>
    </w:p>
    <w:p w:rsidR="00A60951" w:rsidRDefault="00007935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r w:rsidR="00BC3DA5">
        <w:rPr>
          <w:rFonts w:ascii="Times New Roman" w:hAnsi="Times New Roman" w:cs="Times New Roman"/>
          <w:sz w:val="24"/>
          <w:szCs w:val="24"/>
          <w:lang w:val="sr-Cyrl-RS"/>
        </w:rPr>
        <w:t>У петак, 13.02.2015.године, одржана је обука Закон о јавној својини-импликације на рад стручних служби и јединица локалне самоуправе.</w:t>
      </w:r>
      <w:r w:rsidR="0029248D">
        <w:rPr>
          <w:rFonts w:ascii="Times New Roman" w:hAnsi="Times New Roman" w:cs="Times New Roman"/>
          <w:sz w:val="24"/>
          <w:szCs w:val="24"/>
          <w:lang w:val="sr-Cyrl-RS"/>
        </w:rPr>
        <w:t xml:space="preserve"> Највећа пажња задржана је на обједињену процедуру и представљање основних решења у Закону о изменама и допунама Закона о планирању и изградњи.</w:t>
      </w:r>
      <w:r w:rsidR="007C5649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A60951" w:rsidRDefault="00A60951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Нова законска решења везана за издавање грађевинских дозвола по новој обједињеној процедури, као и нова решења везана за грађевинско земљиште, инспекцијски надзор и просторно и урбанистичко планирање представљала је Александра Дамјановић, државни секретар у министарству грађевинарства, саобраћаја и инфраструктуре са сарадницима. Ђорђе Милић, Душан Васиљевић, Јелена Бојовић и Даринка Ђуран.</w:t>
      </w:r>
    </w:p>
    <w:p w:rsidR="00D20BF1" w:rsidRPr="00D20BF1" w:rsidRDefault="006F1C43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A60951">
        <w:rPr>
          <w:rFonts w:ascii="Times New Roman" w:hAnsi="Times New Roman" w:cs="Times New Roman"/>
          <w:sz w:val="24"/>
          <w:szCs w:val="24"/>
          <w:lang w:val="sr-Cyrl-RS"/>
        </w:rPr>
        <w:t>Презентацији су присуствовали представници Јединственог шалтера, координатор Илић Бранкица и сарадник – референт Божидар Михајловић као и представници општина Јабланичког, Пчињског и Пиротског округа.</w:t>
      </w:r>
      <w:r w:rsidR="007C5649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</w:p>
    <w:p w:rsidR="0029248D" w:rsidRDefault="006F1C43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sr-Cyrl-RS"/>
        </w:rPr>
        <w:t xml:space="preserve">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Након презентовања и д</w:t>
      </w:r>
      <w:r w:rsidR="008F3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етаљнијег објашњења</w:t>
      </w:r>
      <w:r w:rsidR="00BE0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уследило је одговарање на </w:t>
      </w:r>
      <w:r w:rsidR="008F3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постављена питања. Одазив је био велики а питања разнолика и везана за примену Закона о изменама и допунама Закона о планирању и изградњи. </w:t>
      </w: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Default="008F3A32" w:rsidP="00E831F2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   </w:t>
      </w:r>
      <w:r w:rsidR="00E831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За разлику од привредника, грађани су имали замерке па су сходно томе и давали предлоге за побољшање начина рада као што су смањење рокова потребних за издавање дозвола за градњу и увођење начина за размену података по службеној дужности.</w:t>
      </w:r>
    </w:p>
    <w:p w:rsidR="00E831F2" w:rsidRDefault="00E831F2" w:rsidP="00E831F2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Default="00E831F2" w:rsidP="00E831F2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      Како је дошло до продужења конкурса до 18.фебруара, повећао се одазив и распитивање везано за пројекат“Смањење сиромаштва и унапређење могућности запошљавања маргинализованих и угрожених група становништва са фокусом на Ромкиње у Србији“ који спроводи Немачка невладина организација „ХЕЛП“ у сарадњи са АЛЕР-ом. Пребројавањем регистрационих пријава, у извештајном периоду највише захтева се односило на оснивање предузетничких радњи.</w:t>
      </w:r>
    </w:p>
    <w:p w:rsidR="008F3A32" w:rsidRDefault="008F3A3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1F75E0" w:rsidRDefault="008F3A3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     У извештајном периоду завршено је и анкетирање привредника, грађана и упошљеника Градске управе за урбанизам и комунално стамбене послове. Сумирањем резултата анкета, добили смо информације о раду Јединственог шалтера за подршку бизнису и издавање грађевинских дозвола. Анкетирање</w:t>
      </w:r>
      <w:r w:rsidR="001F75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м привредника сазнали смо да су највеће интересовање показали за праћење тока предмета путем интернета као и коришћење погодности сајта за постављање упита везаних за добијање дозвола за градњу.</w:t>
      </w:r>
    </w:p>
    <w:p w:rsidR="00BE0B8A" w:rsidRDefault="00E831F2" w:rsidP="00E831F2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</w:t>
      </w:r>
      <w:r w:rsidR="00336B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1F75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8B7F8E" w:rsidRPr="00336B8F" w:rsidRDefault="00336B8F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</w:t>
      </w: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     Следи приказ резултата анкете:</w:t>
      </w: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Pr="00E831F2" w:rsidRDefault="00E831F2" w:rsidP="00E831F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>Анкетирање које је спроведено од стране Јединственог шалтера за подршку бизнису и издавање грађевинских дозвола, у периоду од  15.01.2015.године до 26.02.2015.године, имало је за циљ проверу унапређења рада , мишљење о електронској размени података као и проверу ставова изабраних анкетара о Новом измењеном закону о планирању и изградњи. Као и предходног пута, анкетирање је усмерено ка привредницима, грађанима и упошљеницима Градске управе за урбанизам и комунално стамбене послове.</w:t>
      </w:r>
    </w:p>
    <w:p w:rsidR="00E831F2" w:rsidRPr="00336B8F" w:rsidRDefault="00336B8F" w:rsidP="00E831F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</w:p>
    <w:p w:rsidR="00E831F2" w:rsidRPr="00336B8F" w:rsidRDefault="00336B8F" w:rsidP="00E831F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831F2" w:rsidRPr="00E831F2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E831F2" w:rsidRPr="00E831F2">
        <w:rPr>
          <w:rFonts w:ascii="Times New Roman" w:hAnsi="Times New Roman" w:cs="Times New Roman"/>
          <w:sz w:val="24"/>
          <w:szCs w:val="24"/>
          <w:u w:val="single"/>
          <w:lang w:val="sr-Cyrl-RS"/>
        </w:rPr>
        <w:t>Анкетирање привредника</w:t>
      </w:r>
      <w:r w:rsidR="00E831F2" w:rsidRPr="00E831F2">
        <w:rPr>
          <w:rFonts w:ascii="Times New Roman" w:hAnsi="Times New Roman" w:cs="Times New Roman"/>
          <w:sz w:val="24"/>
          <w:szCs w:val="24"/>
          <w:lang w:val="sr-Cyrl-RS"/>
        </w:rPr>
        <w:t xml:space="preserve"> је овог пута обављено телефонским путем.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изградњи.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дозвола.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изградњи.</w:t>
      </w:r>
    </w:p>
    <w:p w:rsidR="00E831F2" w:rsidRPr="00E831F2" w:rsidRDefault="00E831F2" w:rsidP="00E831F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 xml:space="preserve">            Анкета садржи 4 групе питања:</w:t>
      </w:r>
    </w:p>
    <w:p w:rsidR="00E831F2" w:rsidRPr="00E831F2" w:rsidRDefault="00E831F2" w:rsidP="00E831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>Да ли су задовољни добијањем информација о току кретању предмета</w:t>
      </w:r>
    </w:p>
    <w:p w:rsidR="00E831F2" w:rsidRPr="00E831F2" w:rsidRDefault="00E831F2" w:rsidP="00E831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>Да ли користе сајт Јединственог шалтера за проверу статуса предмета</w:t>
      </w:r>
    </w:p>
    <w:p w:rsidR="00E831F2" w:rsidRPr="00E831F2" w:rsidRDefault="00E831F2" w:rsidP="00E831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>На које сагластности се највише чека</w:t>
      </w:r>
    </w:p>
    <w:p w:rsidR="00E831F2" w:rsidRPr="00E831F2" w:rsidRDefault="00E831F2" w:rsidP="00E831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>Да ли су упознати са применом Новог закона о планирању и изградњи</w:t>
      </w:r>
    </w:p>
    <w:p w:rsidR="00E831F2" w:rsidRPr="00E831F2" w:rsidRDefault="00E831F2" w:rsidP="00E831F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831F2" w:rsidRPr="00E831F2" w:rsidRDefault="00E831F2" w:rsidP="00E831F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831F2">
        <w:rPr>
          <w:rFonts w:ascii="Times New Roman" w:hAnsi="Times New Roman" w:cs="Times New Roman"/>
          <w:sz w:val="24"/>
          <w:szCs w:val="24"/>
          <w:lang w:val="sr-Cyrl-RS"/>
        </w:rPr>
        <w:t xml:space="preserve">Следи табеларни приказ са сумираним резултатима и предлозима за унапређење квалитета услуга </w:t>
      </w:r>
    </w:p>
    <w:p w:rsidR="00E831F2" w:rsidRDefault="00E831F2" w:rsidP="00E831F2">
      <w:pPr>
        <w:rPr>
          <w:rFonts w:ascii="Arial" w:hAnsi="Arial" w:cs="Arial"/>
          <w:sz w:val="24"/>
          <w:szCs w:val="24"/>
          <w:lang w:val="sr-Cyrl-RS"/>
        </w:rPr>
      </w:pP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Pr="00336B8F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tbl>
      <w:tblPr>
        <w:tblStyle w:val="MediumGrid1-Accent4"/>
        <w:tblW w:w="0" w:type="auto"/>
        <w:tblLook w:val="05E0" w:firstRow="1" w:lastRow="1" w:firstColumn="1" w:lastColumn="1" w:noHBand="0" w:noVBand="1"/>
      </w:tblPr>
      <w:tblGrid>
        <w:gridCol w:w="6430"/>
        <w:gridCol w:w="2815"/>
      </w:tblGrid>
      <w:tr w:rsidR="00E831F2" w:rsidTr="00E83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lastRenderedPageBreak/>
              <w:t>Број анкетираних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15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Информације о току кретања предмета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E831F2" w:rsidTr="00E8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Провера статуса предмета путем сајта Јединственог шалтера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45%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На чију сагласност  Јавног предузећа се највише чека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60% Дирекција за урбанизам и изградњу, 50% Електродистрибуција</w:t>
            </w:r>
          </w:p>
        </w:tc>
      </w:tr>
      <w:tr w:rsidR="00E831F2" w:rsidTr="00E8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Информисаност о примени Новог измењеног закона о планирању и изградњи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100%</w:t>
            </w:r>
          </w:p>
        </w:tc>
      </w:tr>
      <w:tr w:rsidR="00E831F2" w:rsidTr="00E831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0" w:type="dxa"/>
            <w:tcBorders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ПРЕДЛОЗИ:</w:t>
            </w:r>
          </w:p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Добијање сагласности Јавних предузећа у краћем року и могућност да се све информације добијају електронским путем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15" w:type="dxa"/>
            <w:tcBorders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E831F2" w:rsidRDefault="00E831F2" w:rsidP="00E831F2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E831F2" w:rsidRDefault="00E831F2" w:rsidP="00E831F2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u w:val="single"/>
          <w:lang w:val="sr-Cyrl-RS"/>
        </w:rPr>
        <w:t>Анкетирањем грађана</w:t>
      </w:r>
      <w:r>
        <w:rPr>
          <w:rFonts w:ascii="Arial" w:hAnsi="Arial" w:cs="Arial"/>
          <w:sz w:val="24"/>
          <w:szCs w:val="24"/>
          <w:lang w:val="sr-Cyrl-RS"/>
        </w:rPr>
        <w:t xml:space="preserve"> које је извршено непосредно, приликом доласка у просторијама Градске управе за пружање услуге грађанима, на Јединственом шалтеру за подршку бизнису и издавање грађевинских дозвола, сумирани су резултати.</w:t>
      </w:r>
    </w:p>
    <w:p w:rsidR="00E831F2" w:rsidRDefault="00E831F2" w:rsidP="00E831F2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Анкета садржи следеће групе питања:</w:t>
      </w:r>
    </w:p>
    <w:p w:rsidR="00E831F2" w:rsidRDefault="00E831F2" w:rsidP="00E831F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Мишљење о квалитету услуга Јединственог шалтера</w:t>
      </w:r>
    </w:p>
    <w:p w:rsidR="00E831F2" w:rsidRDefault="00E831F2" w:rsidP="00E831F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Погодности коришћења интернета, примена сајта Јединственог шалтера</w:t>
      </w:r>
    </w:p>
    <w:p w:rsidR="00E831F2" w:rsidRDefault="00E831F2" w:rsidP="00E831F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Добијање одговора у предвиђеном року</w:t>
      </w:r>
    </w:p>
    <w:p w:rsidR="00E831F2" w:rsidRDefault="00E831F2" w:rsidP="00E831F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Предлози за побољшање услуга</w:t>
      </w:r>
    </w:p>
    <w:p w:rsidR="008B7F8E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Табела 2:</w:t>
      </w: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6529"/>
        <w:gridCol w:w="2716"/>
      </w:tblGrid>
      <w:tr w:rsidR="00E831F2" w:rsidTr="00780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Број анкетираних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20</w:t>
            </w:r>
          </w:p>
        </w:tc>
      </w:tr>
      <w:tr w:rsidR="00E831F2" w:rsidTr="00780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Врло добар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   (50%)</w:t>
            </w:r>
          </w:p>
        </w:tc>
      </w:tr>
      <w:tr w:rsidR="00E831F2" w:rsidTr="00780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Добар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4   (20%)</w:t>
            </w:r>
          </w:p>
        </w:tc>
      </w:tr>
      <w:tr w:rsidR="00E831F2" w:rsidTr="00780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Лоше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6   (30%)</w:t>
            </w:r>
          </w:p>
        </w:tc>
      </w:tr>
      <w:tr w:rsidR="00E831F2" w:rsidTr="00780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3.89</w:t>
            </w:r>
          </w:p>
        </w:tc>
      </w:tr>
      <w:tr w:rsidR="00E831F2" w:rsidTr="00780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9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ПРЕДЛОЗИ: Смањење рокова потребних за издавање докумената, размена података по службеној дужности</w:t>
            </w:r>
          </w:p>
        </w:tc>
        <w:tc>
          <w:tcPr>
            <w:tcW w:w="2716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780184" w:rsidRPr="00780184" w:rsidRDefault="00780184" w:rsidP="00780184">
      <w:pPr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780184" w:rsidRDefault="00780184" w:rsidP="00780184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Анонимно анкетирање упошљеника Градске управе за урбанизам и комунално </w:t>
      </w:r>
      <w:r w:rsidRPr="00780184">
        <w:rPr>
          <w:rFonts w:ascii="Arial" w:hAnsi="Arial" w:cs="Arial"/>
          <w:sz w:val="24"/>
          <w:szCs w:val="24"/>
          <w:lang w:val="sr-Cyrl-RS"/>
        </w:rPr>
        <w:t>стамбене послове извршено је након временског периода у коме су се одржавале активности везане за унапређење рада Јединственог шалтера за</w:t>
      </w:r>
      <w:r>
        <w:rPr>
          <w:rFonts w:ascii="Arial" w:hAnsi="Arial" w:cs="Arial"/>
          <w:sz w:val="24"/>
          <w:szCs w:val="24"/>
          <w:lang w:val="sr-Cyrl-RS"/>
        </w:rPr>
        <w:t xml:space="preserve"> подршку бизнису и издавање грађевинских дозвола усмерене ка Градској управи за урбанизам и комунално стамбене послове.</w:t>
      </w:r>
    </w:p>
    <w:p w:rsidR="00780184" w:rsidRDefault="00780184" w:rsidP="00780184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lastRenderedPageBreak/>
        <w:t xml:space="preserve">          Анкетом су обухваћене следеће групе питања: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Став упошљеника о квалитету услуга према Градској управи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техничка опремљеност на задовољавајућем нивоу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Могућност прилагођавања програма потребама упошљеника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електронска размена података побољшава однос између грађана и градских управа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обука за коришћење апликације допринела побољшању и ажурности у раду</w:t>
      </w:r>
    </w:p>
    <w:p w:rsidR="00780184" w:rsidRDefault="00780184" w:rsidP="0078018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Предлози и опште мишљење</w:t>
      </w:r>
    </w:p>
    <w:p w:rsidR="008B7F8E" w:rsidRDefault="00780184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Табела 3:</w:t>
      </w:r>
    </w:p>
    <w:p w:rsidR="00780184" w:rsidRDefault="00780184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4615"/>
        <w:gridCol w:w="4630"/>
      </w:tblGrid>
      <w:tr w:rsidR="00E831F2" w:rsidTr="00E83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Групе питања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Проценат испуњења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Квалитет услуга Јединственог шалтера према Градској управи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E831F2" w:rsidTr="00E8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Искоришћеност техничке опремљености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Прилагођавање програма сматрам потребним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98%</w:t>
            </w:r>
          </w:p>
        </w:tc>
      </w:tr>
      <w:tr w:rsidR="00E831F2" w:rsidTr="00E8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ажурности у раду захваљујући обуци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90%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односа  између грађана и упошљеника путем електронске размене података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E831F2" w:rsidTr="00E8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Опште мишљење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Употпуњује рад при издавању дозвола, смањује се време протока информација између ГУ и инвеститора, могућност напредовања</w:t>
            </w:r>
          </w:p>
        </w:tc>
      </w:tr>
      <w:tr w:rsidR="00E831F2" w:rsidTr="00E8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ПРЕДЛОЗИ:</w:t>
            </w:r>
          </w:p>
        </w:tc>
        <w:tc>
          <w:tcPr>
            <w:tcW w:w="4788" w:type="dxa"/>
            <w:tcBorders>
              <w:top w:val="single" w:sz="8" w:space="0" w:color="9F8AB9" w:themeColor="accent4" w:themeTint="BF"/>
              <w:left w:val="single" w:sz="8" w:space="0" w:color="9F8AB9" w:themeColor="accent4" w:themeTint="BF"/>
              <w:bottom w:val="single" w:sz="8" w:space="0" w:color="9F8AB9" w:themeColor="accent4" w:themeTint="BF"/>
              <w:right w:val="single" w:sz="8" w:space="0" w:color="9F8AB9" w:themeColor="accent4" w:themeTint="BF"/>
            </w:tcBorders>
            <w:hideMark/>
          </w:tcPr>
          <w:p w:rsidR="00E831F2" w:rsidRDefault="00E83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ТЕХНИЧКЕ ОПРЕМЉЕНОСТИ У ГРАДСКОЈ УПРАВИ ЗА УРБАНИЗАМ И КОМУНАЛНО СТАМБЕНЕ ПОСЛОВЕ</w:t>
            </w:r>
          </w:p>
        </w:tc>
      </w:tr>
    </w:tbl>
    <w:p w:rsidR="008B7F8E" w:rsidRDefault="008B7F8E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831F2" w:rsidRDefault="00E831F2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8B7F8E" w:rsidRDefault="008B7F8E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8B7F8E" w:rsidRPr="00BE0B8A" w:rsidRDefault="008B7F8E" w:rsidP="0029248D">
      <w:pPr>
        <w:spacing w:after="0" w:line="28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</w:t>
      </w:r>
      <w:r w:rsidR="006838D8">
        <w:t xml:space="preserve">                                                             </w:t>
      </w:r>
      <w:r w:rsidR="00EF34C3">
        <w:rPr>
          <w:lang w:val="sr-Cyrl-RS"/>
        </w:rPr>
        <w:t xml:space="preserve">        </w:t>
      </w:r>
      <w:r w:rsidR="006838D8">
        <w:t xml:space="preserve">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15A" w:rsidRDefault="0041015A" w:rsidP="00780184">
      <w:pPr>
        <w:spacing w:after="0" w:line="240" w:lineRule="auto"/>
      </w:pPr>
      <w:r>
        <w:separator/>
      </w:r>
    </w:p>
  </w:endnote>
  <w:endnote w:type="continuationSeparator" w:id="0">
    <w:p w:rsidR="0041015A" w:rsidRDefault="0041015A" w:rsidP="0078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15A" w:rsidRDefault="0041015A" w:rsidP="00780184">
      <w:pPr>
        <w:spacing w:after="0" w:line="240" w:lineRule="auto"/>
      </w:pPr>
      <w:r>
        <w:separator/>
      </w:r>
    </w:p>
  </w:footnote>
  <w:footnote w:type="continuationSeparator" w:id="0">
    <w:p w:rsidR="0041015A" w:rsidRDefault="0041015A" w:rsidP="007801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07935"/>
    <w:rsid w:val="000328CA"/>
    <w:rsid w:val="00035B2B"/>
    <w:rsid w:val="0004735E"/>
    <w:rsid w:val="00057DCC"/>
    <w:rsid w:val="00073448"/>
    <w:rsid w:val="000929B3"/>
    <w:rsid w:val="000958B0"/>
    <w:rsid w:val="000C37D6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E40B2"/>
    <w:rsid w:val="001F75E0"/>
    <w:rsid w:val="002007A4"/>
    <w:rsid w:val="00214D1E"/>
    <w:rsid w:val="00227DFB"/>
    <w:rsid w:val="002475D8"/>
    <w:rsid w:val="0025642B"/>
    <w:rsid w:val="0029248D"/>
    <w:rsid w:val="002A31CF"/>
    <w:rsid w:val="002B17B5"/>
    <w:rsid w:val="002C77F8"/>
    <w:rsid w:val="002E64B7"/>
    <w:rsid w:val="002E7F0F"/>
    <w:rsid w:val="002E7F83"/>
    <w:rsid w:val="003019E5"/>
    <w:rsid w:val="00315518"/>
    <w:rsid w:val="00317409"/>
    <w:rsid w:val="003214E7"/>
    <w:rsid w:val="00325F4D"/>
    <w:rsid w:val="003270C1"/>
    <w:rsid w:val="00336B8F"/>
    <w:rsid w:val="00342CB9"/>
    <w:rsid w:val="00355625"/>
    <w:rsid w:val="00362D99"/>
    <w:rsid w:val="00392A5C"/>
    <w:rsid w:val="003A013B"/>
    <w:rsid w:val="003B5BC7"/>
    <w:rsid w:val="003B7188"/>
    <w:rsid w:val="003C490E"/>
    <w:rsid w:val="003E4658"/>
    <w:rsid w:val="003E516C"/>
    <w:rsid w:val="00402758"/>
    <w:rsid w:val="0041015A"/>
    <w:rsid w:val="00425940"/>
    <w:rsid w:val="0047016B"/>
    <w:rsid w:val="00472E24"/>
    <w:rsid w:val="004B57A3"/>
    <w:rsid w:val="004C04AE"/>
    <w:rsid w:val="004D5F0B"/>
    <w:rsid w:val="004E2F7D"/>
    <w:rsid w:val="004E7236"/>
    <w:rsid w:val="005557B3"/>
    <w:rsid w:val="00562EFA"/>
    <w:rsid w:val="005649FD"/>
    <w:rsid w:val="0056581E"/>
    <w:rsid w:val="005837A7"/>
    <w:rsid w:val="00585936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16B28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4825"/>
    <w:rsid w:val="006A7FDD"/>
    <w:rsid w:val="006D0EF0"/>
    <w:rsid w:val="006D41A2"/>
    <w:rsid w:val="006E080F"/>
    <w:rsid w:val="006F1C43"/>
    <w:rsid w:val="006F1C72"/>
    <w:rsid w:val="006F2F20"/>
    <w:rsid w:val="006F5DF2"/>
    <w:rsid w:val="007546CE"/>
    <w:rsid w:val="00780184"/>
    <w:rsid w:val="00793907"/>
    <w:rsid w:val="007A3E43"/>
    <w:rsid w:val="007B4CA9"/>
    <w:rsid w:val="007B582A"/>
    <w:rsid w:val="007C5649"/>
    <w:rsid w:val="007D747C"/>
    <w:rsid w:val="007E02F7"/>
    <w:rsid w:val="007F20B9"/>
    <w:rsid w:val="008066D7"/>
    <w:rsid w:val="008172C8"/>
    <w:rsid w:val="00820869"/>
    <w:rsid w:val="00830DA8"/>
    <w:rsid w:val="00831D15"/>
    <w:rsid w:val="00833724"/>
    <w:rsid w:val="00843758"/>
    <w:rsid w:val="00844FE4"/>
    <w:rsid w:val="0087208B"/>
    <w:rsid w:val="00893483"/>
    <w:rsid w:val="008A67FE"/>
    <w:rsid w:val="008B7F8E"/>
    <w:rsid w:val="008C7669"/>
    <w:rsid w:val="008F3A32"/>
    <w:rsid w:val="00910322"/>
    <w:rsid w:val="009119F9"/>
    <w:rsid w:val="009215A9"/>
    <w:rsid w:val="00955C17"/>
    <w:rsid w:val="0096037E"/>
    <w:rsid w:val="00960A4B"/>
    <w:rsid w:val="00965D13"/>
    <w:rsid w:val="00970ABB"/>
    <w:rsid w:val="0097222B"/>
    <w:rsid w:val="0098180C"/>
    <w:rsid w:val="009A00F4"/>
    <w:rsid w:val="009A37B4"/>
    <w:rsid w:val="009B61F4"/>
    <w:rsid w:val="009E6FCF"/>
    <w:rsid w:val="009F4817"/>
    <w:rsid w:val="00A22C23"/>
    <w:rsid w:val="00A26365"/>
    <w:rsid w:val="00A32D1F"/>
    <w:rsid w:val="00A33CBD"/>
    <w:rsid w:val="00A3620A"/>
    <w:rsid w:val="00A473CD"/>
    <w:rsid w:val="00A547C9"/>
    <w:rsid w:val="00A60951"/>
    <w:rsid w:val="00A72557"/>
    <w:rsid w:val="00A8183F"/>
    <w:rsid w:val="00A87513"/>
    <w:rsid w:val="00A9414F"/>
    <w:rsid w:val="00A95BFF"/>
    <w:rsid w:val="00A96D76"/>
    <w:rsid w:val="00AB0F41"/>
    <w:rsid w:val="00AD4961"/>
    <w:rsid w:val="00AE1212"/>
    <w:rsid w:val="00AF0C24"/>
    <w:rsid w:val="00B15CA4"/>
    <w:rsid w:val="00B262F0"/>
    <w:rsid w:val="00B465E2"/>
    <w:rsid w:val="00B503F5"/>
    <w:rsid w:val="00BA1C79"/>
    <w:rsid w:val="00BA6894"/>
    <w:rsid w:val="00BB015C"/>
    <w:rsid w:val="00BC2DAC"/>
    <w:rsid w:val="00BC3DA5"/>
    <w:rsid w:val="00BD067E"/>
    <w:rsid w:val="00BD3007"/>
    <w:rsid w:val="00BD7B17"/>
    <w:rsid w:val="00BE0B8A"/>
    <w:rsid w:val="00BE0BAF"/>
    <w:rsid w:val="00BE590C"/>
    <w:rsid w:val="00C0717F"/>
    <w:rsid w:val="00C21773"/>
    <w:rsid w:val="00C23175"/>
    <w:rsid w:val="00C44E9B"/>
    <w:rsid w:val="00C45D0E"/>
    <w:rsid w:val="00C46448"/>
    <w:rsid w:val="00C77A78"/>
    <w:rsid w:val="00C817C6"/>
    <w:rsid w:val="00CA38D1"/>
    <w:rsid w:val="00CA488E"/>
    <w:rsid w:val="00CB2756"/>
    <w:rsid w:val="00CB494E"/>
    <w:rsid w:val="00CB6DB2"/>
    <w:rsid w:val="00CC5EB9"/>
    <w:rsid w:val="00CD37FE"/>
    <w:rsid w:val="00CF6F75"/>
    <w:rsid w:val="00D00B33"/>
    <w:rsid w:val="00D0137B"/>
    <w:rsid w:val="00D20213"/>
    <w:rsid w:val="00D20BF1"/>
    <w:rsid w:val="00D31434"/>
    <w:rsid w:val="00D4520C"/>
    <w:rsid w:val="00D45BF4"/>
    <w:rsid w:val="00D50ECA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24CBB"/>
    <w:rsid w:val="00E3234F"/>
    <w:rsid w:val="00E37301"/>
    <w:rsid w:val="00E501DE"/>
    <w:rsid w:val="00E83165"/>
    <w:rsid w:val="00E831F2"/>
    <w:rsid w:val="00E85E1D"/>
    <w:rsid w:val="00E877BE"/>
    <w:rsid w:val="00E9390A"/>
    <w:rsid w:val="00EA52DD"/>
    <w:rsid w:val="00EC2C92"/>
    <w:rsid w:val="00EF34C3"/>
    <w:rsid w:val="00EF6191"/>
    <w:rsid w:val="00EF74F3"/>
    <w:rsid w:val="00F20A89"/>
    <w:rsid w:val="00F36FCB"/>
    <w:rsid w:val="00F4006C"/>
    <w:rsid w:val="00F44B46"/>
    <w:rsid w:val="00F54991"/>
    <w:rsid w:val="00F624E4"/>
    <w:rsid w:val="00F63C2E"/>
    <w:rsid w:val="00F82664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E65D8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731B6-FBB7-4B60-A248-3DF340AD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ALER 5</dc:creator>
  <cp:lastModifiedBy>ALER 5</cp:lastModifiedBy>
  <cp:revision>3</cp:revision>
  <cp:lastPrinted>2015-03-06T06:26:00Z</cp:lastPrinted>
  <dcterms:created xsi:type="dcterms:W3CDTF">2015-03-05T12:16:00Z</dcterms:created>
  <dcterms:modified xsi:type="dcterms:W3CDTF">2015-03-06T06:27:00Z</dcterms:modified>
</cp:coreProperties>
</file>