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E01" w:rsidRDefault="001B2E01" w:rsidP="002260EF">
      <w:pPr>
        <w:jc w:val="center"/>
        <w:rPr>
          <w:rFonts w:ascii="Times New Roman" w:hAnsi="Times New Roman" w:cs="Times New Roman"/>
          <w:b/>
          <w:sz w:val="52"/>
          <w:szCs w:val="52"/>
          <w:lang w:val="sr-Cyrl-RS"/>
        </w:rPr>
      </w:pPr>
    </w:p>
    <w:p w:rsidR="001B2E01" w:rsidRPr="001B2E01" w:rsidRDefault="001B2E01" w:rsidP="001B2E01">
      <w:pPr>
        <w:jc w:val="center"/>
        <w:rPr>
          <w:rFonts w:ascii="Times New Roman" w:hAnsi="Times New Roman" w:cs="Times New Roman"/>
          <w:b/>
          <w:sz w:val="52"/>
          <w:szCs w:val="52"/>
          <w:lang w:val="sr-Cyrl-RS"/>
        </w:rPr>
      </w:pPr>
      <w:r w:rsidRPr="001B2E01">
        <w:rPr>
          <w:rFonts w:ascii="Times New Roman" w:hAnsi="Times New Roman" w:cs="Times New Roman"/>
          <w:b/>
          <w:sz w:val="52"/>
          <w:szCs w:val="52"/>
          <w:lang w:val="sr-Cyrl-RS"/>
        </w:rPr>
        <w:t>РЕЗУЛТАТИ АНКЕТЕ ДЕЦЕМБАР  2016</w:t>
      </w: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sz w:val="24"/>
          <w:szCs w:val="24"/>
          <w:lang w:val="sr-Cyrl-RS"/>
        </w:rPr>
        <w:t>У периоду 01.11.2016.-15.12.2016.године, извршено је анкетирање физичких лица и овлашћених пројектних бироа. Након прикупљања испуњених анкетних листића,  резултати су сумирани, извршена је анализа са предходим резултатима анкетирања од маја месеца текуће године и иста је објављена на сајту Обједињене процедуре.</w:t>
      </w: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sz w:val="24"/>
          <w:szCs w:val="24"/>
          <w:lang w:val="sr-Cyrl-RS"/>
        </w:rPr>
        <w:t xml:space="preserve"> Као и у предходном периоду анкетирања, које је спроведено почетком  године, поновљена су анкетна питања. Како је приликом бирања питања за прошло анкетирање узето у обзир и начин подношења захтева, поновљеним питањима добијамо одговоре на основу којих се може прецизније урадити анализа упоређивањем истих. </w:t>
      </w: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sz w:val="24"/>
          <w:szCs w:val="24"/>
          <w:lang w:val="sr-Cyrl-RS"/>
        </w:rPr>
        <w:t>Следи графички приказ начина подношења захтева за добијање дозвола за градњу:</w:t>
      </w: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noProof/>
          <w:sz w:val="24"/>
          <w:szCs w:val="24"/>
          <w:u w:val="single"/>
        </w:rPr>
        <w:drawing>
          <wp:inline distT="0" distB="0" distL="0" distR="0" wp14:anchorId="76CC87EC" wp14:editId="1F876A96">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sz w:val="24"/>
          <w:szCs w:val="24"/>
          <w:lang w:val="sr-Latn-RS"/>
        </w:rPr>
        <w:lastRenderedPageBreak/>
        <w:t xml:space="preserve">       </w:t>
      </w:r>
      <w:r w:rsidRPr="001B2E01">
        <w:rPr>
          <w:rFonts w:ascii="Times New Roman" w:hAnsi="Times New Roman" w:cs="Times New Roman"/>
          <w:sz w:val="24"/>
          <w:szCs w:val="24"/>
          <w:lang w:val="sr-Cyrl-RS"/>
        </w:rPr>
        <w:t>Упоређивањем сумираних резултата анкетирања током горе поменутог периода са предходним сумираним подацима од маја месеца текуће године  уочавамо  следеће:</w:t>
      </w: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r w:rsidRPr="001B2E01">
        <w:rPr>
          <w:rFonts w:ascii="Times New Roman" w:hAnsi="Times New Roman" w:cs="Times New Roman"/>
          <w:sz w:val="24"/>
          <w:szCs w:val="24"/>
          <w:lang w:val="sr-Cyrl-RS"/>
        </w:rPr>
        <w:t xml:space="preserve">Почетком 2016.године, од када се почело са применом електронске грађевинске дозволе, анкетирање које је вршено маја месеца, показало је да се корисници још увек прилагођавају на нови начин примене. Коришћењем истих анкетних питања у горе наведеном анкетном периоду, добијамо одговоре који су и били за очекивати када је у питању начин подношења захтева за добијање грађевинске дозволе. Већина анкетираних  се изјаснила да се приликом подношења електронске дозволе обратила овлашћеним пројектним бироима. Без обзира што се на сајту Обједињене процедуре налазе  ценовници у оквиру којих се могу наћи сви износи за уплату и одговарајући уплатни рачуни, грађани су се ипак одлучили да за подношења захтева ангажују овлашћене пројектне бирое. </w:t>
      </w: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Latn-RS"/>
        </w:rPr>
      </w:pPr>
      <w:r w:rsidRPr="001B2E01">
        <w:rPr>
          <w:rFonts w:ascii="Times New Roman" w:hAnsi="Times New Roman" w:cs="Times New Roman"/>
          <w:sz w:val="24"/>
          <w:szCs w:val="24"/>
          <w:lang w:val="sr-Cyrl-RS"/>
        </w:rPr>
        <w:t>У наведеном периоду, укупно је анкетирано 40 лица. Од укупног броја испитаних, изабрана су 10 пројектна бироа а остале анкете су попунили физичка и правна лица који су подносили захтеве за информацију о локацији, захтеве за издавање локацијских услова, грађевинске дозволе, одобрења за извођење радова и употребне дозволе за објекте.</w:t>
      </w: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r w:rsidRPr="001B2E01">
        <w:rPr>
          <w:rFonts w:ascii="Times New Roman" w:hAnsi="Times New Roman" w:cs="Times New Roman"/>
          <w:sz w:val="24"/>
          <w:szCs w:val="24"/>
          <w:lang w:val="sr-Cyrl-RS"/>
        </w:rPr>
        <w:t xml:space="preserve">Како је и графички приказано, процентуални износ самосталног подношења захтева за електронску дозволу за градњу износио је 36% у мају месецу, док се у овом анектираном периоду тај број смањио на чак 17%. У Упоређивањем добијених резултата, </w:t>
      </w:r>
      <w:r w:rsidRPr="001B2E01">
        <w:rPr>
          <w:rFonts w:ascii="Times New Roman" w:hAnsi="Times New Roman" w:cs="Times New Roman"/>
          <w:sz w:val="24"/>
          <w:szCs w:val="24"/>
          <w:lang w:val="sr-Latn-RS"/>
        </w:rPr>
        <w:t>вредност индикатора</w:t>
      </w:r>
      <w:r w:rsidRPr="001B2E01">
        <w:rPr>
          <w:rFonts w:ascii="Times New Roman" w:hAnsi="Times New Roman" w:cs="Times New Roman"/>
          <w:sz w:val="24"/>
          <w:szCs w:val="24"/>
          <w:lang w:val="sr-Cyrl-RS"/>
        </w:rPr>
        <w:t xml:space="preserve"> од 42%, </w:t>
      </w:r>
      <w:r w:rsidRPr="001B2E01">
        <w:rPr>
          <w:rFonts w:ascii="Times New Roman" w:hAnsi="Times New Roman" w:cs="Times New Roman"/>
          <w:sz w:val="24"/>
          <w:szCs w:val="24"/>
          <w:lang w:val="sr-Latn-RS"/>
        </w:rPr>
        <w:t xml:space="preserve"> показује процентуални износ повећања подношења захтева путем пројектних бироа. </w:t>
      </w:r>
      <w:r w:rsidRPr="001B2E01">
        <w:rPr>
          <w:rFonts w:ascii="Times New Roman" w:hAnsi="Times New Roman" w:cs="Times New Roman"/>
          <w:sz w:val="24"/>
          <w:szCs w:val="24"/>
          <w:lang w:val="sr-Cyrl-RS"/>
        </w:rPr>
        <w:t xml:space="preserve"> Повећању индикатора проузроковали су опширни и компликовани упитници за приступ на систем за подношење електронске грађевинске дозволе, проблеми приликом подношења захтева за електронски потпис, промена конфигурације рачунара ( за случај да корисник има тип рачунара који не подржава одговарајућу брзину протока података путем интернета) или проблем око инсталирања одговарајућих програма, претрага потребних износа за уплату које су потребне за подношење захтева и издавања решења, поседовање адекватног интернет претраживача као и компликован начин коришћења апликације.</w:t>
      </w:r>
    </w:p>
    <w:p w:rsidR="001B2E01" w:rsidRPr="001B2E01" w:rsidRDefault="001B2E01" w:rsidP="001B2E01">
      <w:pPr>
        <w:ind w:left="420"/>
        <w:contextualSpacing/>
        <w:rPr>
          <w:rFonts w:ascii="Times New Roman" w:hAnsi="Times New Roman" w:cs="Times New Roman"/>
          <w:sz w:val="24"/>
          <w:szCs w:val="24"/>
          <w:lang w:val="sr-Cyrl-RS"/>
        </w:rPr>
      </w:pPr>
    </w:p>
    <w:p w:rsidR="001B2E01" w:rsidRDefault="001B2E01" w:rsidP="001B2E01">
      <w:pPr>
        <w:ind w:left="420"/>
        <w:contextualSpacing/>
        <w:rPr>
          <w:rFonts w:ascii="Times New Roman" w:hAnsi="Times New Roman" w:cs="Times New Roman"/>
          <w:sz w:val="24"/>
          <w:szCs w:val="24"/>
          <w:lang w:val="sr-Cyrl-RS"/>
        </w:rPr>
      </w:pPr>
      <w:r w:rsidRPr="001B2E01">
        <w:rPr>
          <w:rFonts w:ascii="Times New Roman" w:hAnsi="Times New Roman" w:cs="Times New Roman"/>
          <w:sz w:val="24"/>
          <w:szCs w:val="24"/>
          <w:lang w:val="sr-Cyrl-RS"/>
        </w:rPr>
        <w:t>Следи приказ анкетних питања:</w:t>
      </w:r>
    </w:p>
    <w:p w:rsidR="001B2E01" w:rsidRDefault="001B2E01" w:rsidP="001B2E01">
      <w:pPr>
        <w:ind w:left="420"/>
        <w:contextualSpacing/>
        <w:rPr>
          <w:rFonts w:ascii="Times New Roman" w:hAnsi="Times New Roman" w:cs="Times New Roman"/>
          <w:sz w:val="24"/>
          <w:szCs w:val="24"/>
          <w:lang w:val="sr-Cyrl-RS"/>
        </w:rPr>
      </w:pPr>
    </w:p>
    <w:p w:rsid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1B2E01" w:rsidRPr="001B2E01" w:rsidTr="001513D9">
        <w:tc>
          <w:tcPr>
            <w:tcW w:w="3708" w:type="dxa"/>
            <w:shd w:val="clear" w:color="auto" w:fill="auto"/>
          </w:tcPr>
          <w:p w:rsidR="001B2E01" w:rsidRPr="001B2E01" w:rsidRDefault="001B2E01" w:rsidP="001B2E01">
            <w:pPr>
              <w:rPr>
                <w:highlight w:val="lightGray"/>
                <w:lang w:val="sr-Cyrl-RS"/>
              </w:rPr>
            </w:pPr>
            <w:proofErr w:type="spellStart"/>
            <w:r w:rsidRPr="001B2E01">
              <w:rPr>
                <w:highlight w:val="lightGray"/>
              </w:rPr>
              <w:lastRenderedPageBreak/>
              <w:t>Основне</w:t>
            </w:r>
            <w:proofErr w:type="spellEnd"/>
            <w:r w:rsidRPr="001B2E01">
              <w:rPr>
                <w:highlight w:val="lightGray"/>
              </w:rPr>
              <w:t xml:space="preserve"> </w:t>
            </w:r>
            <w:proofErr w:type="spellStart"/>
            <w:r w:rsidRPr="001B2E01">
              <w:rPr>
                <w:highlight w:val="lightGray"/>
              </w:rPr>
              <w:t>информације</w:t>
            </w:r>
            <w:proofErr w:type="spellEnd"/>
          </w:p>
        </w:tc>
        <w:tc>
          <w:tcPr>
            <w:tcW w:w="5535" w:type="dxa"/>
            <w:shd w:val="clear" w:color="auto" w:fill="auto"/>
          </w:tcPr>
          <w:p w:rsidR="001B2E01" w:rsidRPr="001B2E01" w:rsidRDefault="001B2E01" w:rsidP="001B2E01">
            <w:pPr>
              <w:rPr>
                <w:lang w:val="sr-Cyrl-RS"/>
              </w:rPr>
            </w:pPr>
            <w:r w:rsidRPr="001B2E01">
              <w:rPr>
                <w:lang w:val="sr-Cyrl-RS"/>
              </w:rPr>
              <w:t>Није обавезан елеменат</w:t>
            </w:r>
          </w:p>
        </w:tc>
      </w:tr>
      <w:tr w:rsidR="001B2E01" w:rsidRPr="001B2E01" w:rsidTr="001513D9">
        <w:tc>
          <w:tcPr>
            <w:tcW w:w="3708" w:type="dxa"/>
            <w:shd w:val="clear" w:color="auto" w:fill="auto"/>
          </w:tcPr>
          <w:p w:rsidR="001B2E01" w:rsidRPr="001B2E01" w:rsidRDefault="001B2E01" w:rsidP="001B2E01">
            <w:pPr>
              <w:rPr>
                <w:highlight w:val="lightGray"/>
                <w:lang w:val="sr-Cyrl-RS"/>
              </w:rPr>
            </w:pPr>
            <w:r w:rsidRPr="001B2E01">
              <w:rPr>
                <w:highlight w:val="lightGray"/>
              </w:rPr>
              <w:t xml:space="preserve">ИМЕ </w:t>
            </w:r>
            <w:r w:rsidRPr="001B2E01">
              <w:rPr>
                <w:highlight w:val="lightGray"/>
                <w:lang w:val="sr-Cyrl-RS"/>
              </w:rPr>
              <w:t>и ПРЕЗИМЕ</w:t>
            </w:r>
          </w:p>
        </w:tc>
        <w:tc>
          <w:tcPr>
            <w:tcW w:w="5535" w:type="dxa"/>
            <w:shd w:val="clear" w:color="auto" w:fill="auto"/>
          </w:tcPr>
          <w:p w:rsidR="001B2E01" w:rsidRPr="001B2E01" w:rsidRDefault="001B2E01" w:rsidP="001B2E01"/>
        </w:tc>
      </w:tr>
      <w:tr w:rsidR="001B2E01" w:rsidRPr="001B2E01" w:rsidTr="001513D9">
        <w:tc>
          <w:tcPr>
            <w:tcW w:w="3708" w:type="dxa"/>
            <w:shd w:val="clear" w:color="auto" w:fill="auto"/>
          </w:tcPr>
          <w:p w:rsidR="001B2E01" w:rsidRPr="001B2E01" w:rsidRDefault="001B2E01" w:rsidP="001B2E01">
            <w:pPr>
              <w:rPr>
                <w:highlight w:val="lightGray"/>
                <w:lang w:val="sr-Cyrl-RS"/>
              </w:rPr>
            </w:pPr>
            <w:r w:rsidRPr="001B2E01">
              <w:rPr>
                <w:highlight w:val="lightGray"/>
                <w:lang w:val="sr-Cyrl-RS"/>
              </w:rPr>
              <w:t>НАЗИВ ПРЕДУЗЕЋА</w:t>
            </w:r>
          </w:p>
        </w:tc>
        <w:tc>
          <w:tcPr>
            <w:tcW w:w="5535" w:type="dxa"/>
            <w:shd w:val="clear" w:color="auto" w:fill="auto"/>
          </w:tcPr>
          <w:p w:rsidR="001B2E01" w:rsidRPr="001B2E01" w:rsidRDefault="001B2E01" w:rsidP="001B2E01"/>
        </w:tc>
      </w:tr>
    </w:tbl>
    <w:p w:rsidR="001B2E01" w:rsidRPr="001B2E01" w:rsidRDefault="001B2E01" w:rsidP="001B2E01">
      <w:pPr>
        <w:rPr>
          <w:lang w:val="sr-Cyrl-RS"/>
        </w:rPr>
      </w:pPr>
    </w:p>
    <w:p w:rsidR="001B2E01" w:rsidRPr="001B2E01" w:rsidRDefault="001B2E01" w:rsidP="001B2E01">
      <w:pPr>
        <w:rPr>
          <w:lang w:val="sr-Cyrl-RS"/>
        </w:rPr>
      </w:pPr>
    </w:p>
    <w:p w:rsidR="001B2E01" w:rsidRPr="001B2E01" w:rsidRDefault="001B2E01" w:rsidP="001B2E01">
      <w:pPr>
        <w:rPr>
          <w:lang w:val="sr-Cyrl-RS"/>
        </w:rPr>
      </w:pPr>
    </w:p>
    <w:p w:rsidR="001B2E01" w:rsidRPr="001B2E01" w:rsidRDefault="001B2E01" w:rsidP="001B2E01">
      <w:pPr>
        <w:numPr>
          <w:ilvl w:val="0"/>
          <w:numId w:val="2"/>
        </w:numPr>
        <w:rPr>
          <w:rFonts w:ascii="Times New Roman" w:hAnsi="Times New Roman"/>
          <w:sz w:val="24"/>
          <w:szCs w:val="24"/>
          <w:lang w:val="sr-Cyrl-RS"/>
        </w:rPr>
      </w:pPr>
      <w:r w:rsidRPr="001B2E01">
        <w:rPr>
          <w:rFonts w:ascii="Times New Roman" w:hAnsi="Times New Roman"/>
          <w:sz w:val="24"/>
          <w:szCs w:val="24"/>
          <w:lang w:val="sr-Cyrl-RS"/>
        </w:rPr>
        <w:t>Да ли сте подносили захтеве за грађевинску, локацијску, употребну дозволу, одобрење за извођење радова у периоду од 01.01.2016. године?</w:t>
      </w:r>
    </w:p>
    <w:p w:rsidR="001B2E01" w:rsidRPr="001B2E01" w:rsidRDefault="001B2E01" w:rsidP="001B2E01">
      <w:pPr>
        <w:ind w:left="720"/>
        <w:rPr>
          <w:rFonts w:ascii="Times New Roman" w:hAnsi="Times New Roman"/>
          <w:sz w:val="24"/>
          <w:szCs w:val="24"/>
          <w:lang w:val="sr-Cyrl-RS"/>
        </w:rPr>
      </w:pPr>
      <w:r w:rsidRPr="001B2E01">
        <w:rPr>
          <w:rFonts w:ascii="Times New Roman" w:hAnsi="Times New Roman"/>
          <w:sz w:val="24"/>
          <w:szCs w:val="24"/>
          <w:lang w:val="sr-Cyrl-RS"/>
        </w:rPr>
        <w:t>-ДА</w:t>
      </w:r>
    </w:p>
    <w:p w:rsidR="001B2E01" w:rsidRPr="001B2E01" w:rsidRDefault="001B2E01" w:rsidP="001B2E01">
      <w:pPr>
        <w:ind w:left="720"/>
        <w:rPr>
          <w:rFonts w:ascii="Times New Roman" w:hAnsi="Times New Roman"/>
          <w:sz w:val="24"/>
          <w:szCs w:val="24"/>
          <w:lang w:val="sr-Cyrl-RS"/>
        </w:rPr>
      </w:pPr>
      <w:r w:rsidRPr="001B2E01">
        <w:rPr>
          <w:rFonts w:ascii="Times New Roman" w:hAnsi="Times New Roman"/>
          <w:sz w:val="24"/>
          <w:szCs w:val="24"/>
          <w:lang w:val="sr-Cyrl-RS"/>
        </w:rPr>
        <w:t>-НЕ</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2.    Ако је одговор позитиван, да ли сте самостално подносили захтев, или преко овлашћеног правног/физичког лица?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-САМОСТАЛНО</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-ПРЕКО ОВЛАШЋЕНОГ ЛИЦА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3. Да ли сте се за помоћ око регистрације обратили упошљеницима Обједињене процедуре?</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-ДА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-НЕ</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4. Помоћ око попуњавања формулара и провере износа административних такси потребних за подношење захтева сте добили:</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-лично, на шалтеру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-телефонским путем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-самосталном претрагом на одговарајућим веб адресама     </w:t>
      </w: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5. До које мере сте задовољни услугама пруженим од стране Јединственог шалтера?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а. Изузетно   б. Задовољан/на      ц. Нисам задовољан/на    д. Без мишљења</w:t>
      </w: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lastRenderedPageBreak/>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-ДА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-НЕ</w:t>
      </w: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7. До које мере сте задовољни начином подношења и применом електроноског пословања из области добијања дозвола за градњу?</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-изузетно                        -задовољан/на                     -нисам задовољан/на</w:t>
      </w: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-ДА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-НЕ</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9.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1B2E01" w:rsidRPr="001B2E01" w:rsidTr="001513D9">
        <w:trPr>
          <w:trHeight w:val="1943"/>
        </w:trPr>
        <w:tc>
          <w:tcPr>
            <w:tcW w:w="9243" w:type="dxa"/>
            <w:shd w:val="clear" w:color="auto" w:fill="auto"/>
          </w:tcPr>
          <w:p w:rsidR="001B2E01" w:rsidRPr="001B2E01" w:rsidRDefault="001B2E01" w:rsidP="001B2E01">
            <w:pPr>
              <w:rPr>
                <w:rFonts w:ascii="Times New Roman" w:hAnsi="Times New Roman"/>
                <w:sz w:val="24"/>
                <w:szCs w:val="24"/>
                <w:lang w:val="sr-Cyrl-RS"/>
              </w:rPr>
            </w:pPr>
          </w:p>
        </w:tc>
      </w:tr>
    </w:tbl>
    <w:p w:rsidR="001B2E01" w:rsidRDefault="001B2E01" w:rsidP="001B2E01">
      <w:pPr>
        <w:rPr>
          <w:rFonts w:ascii="Times New Roman" w:hAnsi="Times New Roman" w:cs="Times New Roman"/>
          <w:b/>
          <w:sz w:val="52"/>
          <w:szCs w:val="52"/>
          <w:lang w:val="sr-Cyrl-RS"/>
        </w:rPr>
      </w:pPr>
    </w:p>
    <w:p w:rsidR="001B2E01" w:rsidRDefault="001B2E01" w:rsidP="001B2E01">
      <w:pPr>
        <w:rPr>
          <w:rFonts w:ascii="Times New Roman" w:hAnsi="Times New Roman" w:cs="Times New Roman"/>
          <w:b/>
          <w:sz w:val="52"/>
          <w:szCs w:val="52"/>
          <w:lang w:val="sr-Cyrl-RS"/>
        </w:rPr>
      </w:pPr>
    </w:p>
    <w:p w:rsidR="001B2E01" w:rsidRDefault="001B2E01" w:rsidP="001B2E01">
      <w:pPr>
        <w:rPr>
          <w:rFonts w:ascii="Times New Roman" w:hAnsi="Times New Roman" w:cs="Times New Roman"/>
          <w:b/>
          <w:sz w:val="52"/>
          <w:szCs w:val="52"/>
          <w:lang w:val="sr-Cyrl-RS"/>
        </w:rPr>
      </w:pPr>
    </w:p>
    <w:p w:rsidR="001B2E01" w:rsidRDefault="001B2E01" w:rsidP="001B2E01">
      <w:pPr>
        <w:rPr>
          <w:rFonts w:ascii="Times New Roman" w:hAnsi="Times New Roman" w:cs="Times New Roman"/>
          <w:b/>
          <w:sz w:val="52"/>
          <w:szCs w:val="52"/>
          <w:lang w:val="sr-Cyrl-RS"/>
        </w:rPr>
      </w:pPr>
    </w:p>
    <w:p w:rsidR="001B2E01" w:rsidRDefault="001B2E01" w:rsidP="001B2E01">
      <w:pPr>
        <w:rPr>
          <w:rFonts w:ascii="Times New Roman" w:hAnsi="Times New Roman" w:cs="Times New Roman"/>
          <w:b/>
          <w:sz w:val="52"/>
          <w:szCs w:val="52"/>
          <w:lang w:val="sr-Cyrl-RS"/>
        </w:rPr>
      </w:pPr>
    </w:p>
    <w:p w:rsidR="002260EF" w:rsidRPr="008D23F6" w:rsidRDefault="002260EF" w:rsidP="002260EF">
      <w:pPr>
        <w:jc w:val="center"/>
        <w:rPr>
          <w:rFonts w:ascii="Times New Roman" w:hAnsi="Times New Roman" w:cs="Times New Roman"/>
          <w:b/>
          <w:sz w:val="52"/>
          <w:szCs w:val="52"/>
          <w:lang w:val="sr-Cyrl-RS"/>
        </w:rPr>
      </w:pPr>
      <w:r w:rsidRPr="008D23F6">
        <w:rPr>
          <w:rFonts w:ascii="Times New Roman" w:hAnsi="Times New Roman" w:cs="Times New Roman"/>
          <w:b/>
          <w:sz w:val="52"/>
          <w:szCs w:val="52"/>
          <w:lang w:val="sr-Cyrl-RS"/>
        </w:rPr>
        <w:lastRenderedPageBreak/>
        <w:t>РЕЗУЛТАТИ АНКЕТЕ МАЈ 2016</w:t>
      </w:r>
    </w:p>
    <w:p w:rsidR="002260EF" w:rsidRPr="008D23F6" w:rsidRDefault="002260EF" w:rsidP="002260EF">
      <w:pPr>
        <w:rPr>
          <w:rFonts w:ascii="Times New Roman" w:hAnsi="Times New Roman" w:cs="Times New Roman"/>
          <w:sz w:val="24"/>
          <w:szCs w:val="24"/>
          <w:lang w:val="sr-Cyrl-RS"/>
        </w:rPr>
      </w:pPr>
    </w:p>
    <w:p w:rsidR="002260EF" w:rsidRPr="008D23F6" w:rsidRDefault="002260EF" w:rsidP="002260EF">
      <w:pPr>
        <w:rPr>
          <w:rFonts w:ascii="Times New Roman" w:hAnsi="Times New Roman" w:cs="Times New Roman"/>
          <w:sz w:val="24"/>
          <w:szCs w:val="24"/>
          <w:lang w:val="sr-Cyrl-RS"/>
        </w:rPr>
      </w:pPr>
    </w:p>
    <w:p w:rsidR="002260EF" w:rsidRDefault="002260EF" w:rsidP="002260EF">
      <w:pPr>
        <w:rPr>
          <w:rFonts w:ascii="Times New Roman" w:hAnsi="Times New Roman" w:cs="Times New Roman"/>
          <w:sz w:val="24"/>
          <w:szCs w:val="24"/>
          <w:lang w:val="sr-Cyrl-RS"/>
        </w:rPr>
      </w:pPr>
      <w:r w:rsidRPr="008D23F6">
        <w:rPr>
          <w:rFonts w:ascii="Times New Roman" w:hAnsi="Times New Roman" w:cs="Times New Roman"/>
          <w:sz w:val="24"/>
          <w:szCs w:val="24"/>
          <w:lang w:val="sr-Cyrl-RS"/>
        </w:rPr>
        <w:t>У периоду 01.03.2016.-16.05.2016.године, колико је трајало анкетирање одабране групе лица, резултати су сумирани и објављени на сајту Обједињене процедуре. Питања ове анкете су бирана на основу новог начина подношења захтева за дозвола за градњу, тј.  електронска грађевинска дозвола. Новина у анкетирању је та да су питања  базирана за две групе испитаника и то</w:t>
      </w:r>
      <w:r>
        <w:rPr>
          <w:rFonts w:ascii="Times New Roman" w:hAnsi="Times New Roman" w:cs="Times New Roman"/>
          <w:sz w:val="24"/>
          <w:szCs w:val="24"/>
          <w:lang w:val="sr-Cyrl-RS"/>
        </w:rPr>
        <w:t>:</w:t>
      </w:r>
      <w:r w:rsidRPr="008D23F6">
        <w:rPr>
          <w:rFonts w:ascii="Times New Roman" w:hAnsi="Times New Roman" w:cs="Times New Roman"/>
          <w:sz w:val="24"/>
          <w:szCs w:val="24"/>
          <w:lang w:val="sr-Cyrl-RS"/>
        </w:rPr>
        <w:t xml:space="preserve"> </w:t>
      </w:r>
    </w:p>
    <w:p w:rsidR="002260EF" w:rsidRPr="008D23F6" w:rsidRDefault="002260EF" w:rsidP="002260EF">
      <w:pPr>
        <w:rPr>
          <w:rFonts w:ascii="Times New Roman" w:hAnsi="Times New Roman" w:cs="Times New Roman"/>
          <w:sz w:val="24"/>
          <w:szCs w:val="24"/>
          <w:lang w:val="sr-Cyrl-RS"/>
        </w:rPr>
      </w:pPr>
      <w:r>
        <w:rPr>
          <w:rFonts w:ascii="Times New Roman" w:hAnsi="Times New Roman" w:cs="Times New Roman"/>
          <w:sz w:val="24"/>
          <w:szCs w:val="24"/>
          <w:lang w:val="sr-Cyrl-RS"/>
        </w:rPr>
        <w:t>-</w:t>
      </w:r>
      <w:r w:rsidRPr="008D23F6">
        <w:rPr>
          <w:rFonts w:ascii="Times New Roman" w:hAnsi="Times New Roman" w:cs="Times New Roman"/>
          <w:sz w:val="24"/>
          <w:szCs w:val="24"/>
          <w:lang w:val="sr-Cyrl-RS"/>
        </w:rPr>
        <w:t xml:space="preserve"> физичка лица и правна лица, са тим да се у оквиру „правна лица“ убачени и пројектни бирои као циљна група анкетирања.</w:t>
      </w:r>
      <w:r w:rsidRPr="008D23F6">
        <w:rPr>
          <w:rFonts w:ascii="Times New Roman" w:hAnsi="Times New Roman" w:cs="Times New Roman"/>
          <w:noProof/>
          <w:sz w:val="24"/>
          <w:szCs w:val="24"/>
        </w:rPr>
        <w:drawing>
          <wp:inline distT="0" distB="0" distL="0" distR="0" wp14:anchorId="24D6A5B7" wp14:editId="59A02F87">
            <wp:extent cx="592455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На сајту Обједињене процедуре објављен је ЈЕДИНСТВЕНИ ТАРИФНИК на основу извода из одлуке о градским административним таксама Града Лесковца („СЛ.ГЛ. ГРАДА ЛЕСКОВЦА“, БР. 2/2010,10/2010,13/2010,3/2012,23/2014 И 5/2015). Од укупног броја анкетираних лица, више од половине испитаних је одговорило да није користило информације које су јавно доступне. Помоћ око провере рачуна и износа за уплату приликом подношења захтева, анкетирана лица, као и подносиоци захтева који нису ушли у групу за анкетирање, добијали су телефонским путем.Подацима који се налазе на сајту Обједињене процедуре, испитаници приступају са неповерењем па свакако сумњу у вези уплатних рачуна отклањају телефонским позивом или личном консултацијом са упошљеницима Обједињене процедуре.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lastRenderedPageBreak/>
        <w:t xml:space="preserve">        У упитнику се као последње питање наводи предлог/зи за побољшање, које су углавном попунили и доставили бирои за пројектовање.  Сумирањем резултата долазимо до следећих података: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Упитник за приступ подношења дозвола за градњу је опширан, компликован,</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Уплатнице нису прегледне,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Упутрства за инсталацију електронског потписа су непрегледна и компликована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Систем је напревљен за професионален кориснике. Обичан корисник би морао имати обуку и помоћ за коришћење,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Исувише потврђивања приликом подношења захтева да је баш то лице поднослиц захтева, исти подаци се често понављају,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Превише времена је потребно приликом превођења докумената у електронску форму.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Проблем са графиком, која је уједно обавезна по закону,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Могућност да се и преко других претраживача врши коначно потписивање захтева а не само преко Интернет експолера,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Убрзати електронску процедуру на серверу АПР</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Следи приказ анкетних питања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Основне информације</w:t>
      </w:r>
      <w:r w:rsidRPr="008D23F6">
        <w:rPr>
          <w:rFonts w:ascii="Times New Roman" w:hAnsi="Times New Roman" w:cs="Times New Roman"/>
          <w:sz w:val="24"/>
          <w:szCs w:val="24"/>
          <w:lang w:val="sr-Cyrl-RS"/>
        </w:rPr>
        <w:tab/>
        <w:t>Није обавезан елеменат</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ИМЕ и ПРЕЗИМЕ</w:t>
      </w:r>
      <w:r w:rsidRPr="008D23F6">
        <w:rPr>
          <w:rFonts w:ascii="Times New Roman" w:hAnsi="Times New Roman" w:cs="Times New Roman"/>
          <w:sz w:val="24"/>
          <w:szCs w:val="24"/>
          <w:lang w:val="sr-Cyrl-RS"/>
        </w:rPr>
        <w:tab/>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НАЗИВ ПРЕДУЗЕЋА</w:t>
      </w:r>
      <w:r w:rsidRPr="008D23F6">
        <w:rPr>
          <w:rFonts w:ascii="Times New Roman" w:hAnsi="Times New Roman" w:cs="Times New Roman"/>
          <w:sz w:val="24"/>
          <w:szCs w:val="24"/>
          <w:lang w:val="sr-Cyrl-RS"/>
        </w:rPr>
        <w:tab/>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1.    Да ли сте подносили захтеве за грађевинску, локацијску, употребну дозволу, одобрење за извођење радова у периоду од 01.01.2016. године?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2.    Ако је одговор позитиван, да ли сте самостално подносили захтев, или преко овлашћеног правног/физичког лица?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-САМОСТАЛНО</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-ПРЕКО ОВЛАШЋЕНОГ ЛИЦА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3. Да ли сте се за помоћ око регистрације обратили упошљеницима Обједињене процедуре?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4. Помоћ око попуњавања формулара и провере износа административних такси потребних за подношење захтева сте добили:</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-лично, на шалтеру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-телефонским путем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-самосталном претрагом на одговарајућим веб адресама     </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5. До које мере сте задовољни услугама пруженим од стране Јединственог шалтера?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а. Изузетно   б. Задовољан/на      ц. Нисам задовољан/на    д. Без мишљења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7. До које мере сте задовољни начином подношења и применом електроноског пословања из области добијања дозвола за градњу?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-изузетно                        -задовољан/на                     -нисам задовољан/на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9. ПРЕДЛОЗИ ЗА ПОБОЉШАЊЕ</w:t>
      </w:r>
    </w:p>
    <w:p w:rsidR="002260EF"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5751C6" w:rsidRDefault="002260EF" w:rsidP="002260EF">
      <w:pPr>
        <w:jc w:val="center"/>
        <w:rPr>
          <w:rFonts w:ascii="Arial" w:hAnsi="Arial" w:cs="Arial"/>
          <w:sz w:val="44"/>
          <w:szCs w:val="44"/>
          <w:lang w:val="sr-Cyrl-RS"/>
        </w:rPr>
      </w:pPr>
      <w:r w:rsidRPr="005751C6">
        <w:rPr>
          <w:rFonts w:ascii="Arial" w:hAnsi="Arial" w:cs="Arial"/>
          <w:color w:val="8064A2" w:themeColor="accent4"/>
          <w:sz w:val="44"/>
          <w:szCs w:val="44"/>
          <w:lang w:val="sr-Cyrl-RS"/>
        </w:rPr>
        <w:lastRenderedPageBreak/>
        <w:t>РЕЗУЛТАТИ АНКЕТЕ</w:t>
      </w:r>
      <w:r>
        <w:rPr>
          <w:rFonts w:ascii="Arial" w:hAnsi="Arial" w:cs="Arial"/>
          <w:color w:val="8064A2" w:themeColor="accent4"/>
          <w:sz w:val="44"/>
          <w:szCs w:val="44"/>
          <w:lang w:val="sr-Cyrl-RS"/>
        </w:rPr>
        <w:t xml:space="preserve"> 2015 ГОДИНА</w:t>
      </w:r>
    </w:p>
    <w:p w:rsidR="002260EF" w:rsidRPr="005751C6" w:rsidRDefault="002260EF" w:rsidP="002260EF">
      <w:pPr>
        <w:rPr>
          <w:rFonts w:ascii="Arial" w:hAnsi="Arial" w:cs="Arial"/>
          <w:sz w:val="44"/>
          <w:szCs w:val="4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Анкетирање које је спроведено од стране Јединственог шалтера за подршку бизнису и издавање грађевинских дозвола, у периоду од  15.01.2015.године до 26.02.2015.године, имало је за циљ проверу унапређења рада , мишљење о електронској размени података као и проверу ставова изабраних анкетара о Новом измењеном закону о планирању и изградњи. Као и предходног пута, анкетирање је усмерено ка привредницима, грађанима и упошљеницима Градске управе за урбанизам и комунално стамбене послове.</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w:t>
      </w:r>
      <w:r w:rsidRPr="005751C6">
        <w:rPr>
          <w:rFonts w:ascii="Arial" w:hAnsi="Arial" w:cs="Arial"/>
          <w:sz w:val="24"/>
          <w:szCs w:val="24"/>
          <w:u w:val="single"/>
          <w:lang w:val="sr-Cyrl-RS"/>
        </w:rPr>
        <w:t>Анкетирање привредника</w:t>
      </w:r>
      <w:r w:rsidRPr="005751C6">
        <w:rPr>
          <w:rFonts w:ascii="Arial" w:hAnsi="Arial" w:cs="Arial"/>
          <w:sz w:val="24"/>
          <w:szCs w:val="24"/>
          <w:lang w:val="sr-Cyrl-RS"/>
        </w:rPr>
        <w:t xml:space="preserve"> је овог пута обављено телефонским путем. На наше задовољство привредници су на припремљена питања одговорили без приговарања и уз одговоре на постављена питања имали су доста коментара на примену Новог измењеног закона о планирању и изградњи. Укључивање правних лица у разматрање досадашњих проблема везаних за добијање дозвола за градњу уследио је након презентације рада апликације Јединственог шалтера за подршку бизнису и издавање грађевинских дозвола. Највеће заинтересовање показали су за праћење тока предмета путем интернета а у складу са будућим изменама давали су позитивне коментаре на предстојећу примену измењеног Закона о планирању и изградњи.</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Анкета садржи 4 групе питања: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су задовољни добијањем информација о току кретању предмета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користе сајт Јединственог шалтера за проверу статуса предмета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На које сагластности се највише чека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су упознати са применом Новог закона о планирању и изградњи</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Следи табеларни приказ са сумираним резултатима и предлозима за унапређење квалитета услуга </w:t>
      </w:r>
    </w:p>
    <w:p w:rsidR="002260EF" w:rsidRPr="005751C6" w:rsidRDefault="002260EF" w:rsidP="002260EF">
      <w:pPr>
        <w:rPr>
          <w:rFonts w:ascii="Arial" w:hAnsi="Arial" w:cs="Arial"/>
          <w:sz w:val="24"/>
          <w:szCs w:val="24"/>
          <w:lang w:val="sr-Cyrl-RS"/>
        </w:rPr>
      </w:pPr>
    </w:p>
    <w:p w:rsidR="002260EF" w:rsidRDefault="002260EF" w:rsidP="002260EF">
      <w:pPr>
        <w:rPr>
          <w:rFonts w:ascii="Arial" w:hAnsi="Arial" w:cs="Arial"/>
          <w:sz w:val="24"/>
          <w:szCs w:val="24"/>
          <w:lang w:val="sr-Cyrl-RS"/>
        </w:rPr>
      </w:pPr>
      <w:r w:rsidRPr="005751C6">
        <w:rPr>
          <w:rFonts w:ascii="Arial" w:hAnsi="Arial" w:cs="Arial"/>
          <w:sz w:val="24"/>
          <w:szCs w:val="24"/>
          <w:lang w:val="sr-Cyrl-RS"/>
        </w:rPr>
        <w:t>Табела1</w:t>
      </w:r>
    </w:p>
    <w:p w:rsidR="001B2E01" w:rsidRDefault="001B2E01" w:rsidP="002260EF">
      <w:pPr>
        <w:rPr>
          <w:rFonts w:ascii="Arial" w:hAnsi="Arial" w:cs="Arial"/>
          <w:sz w:val="24"/>
          <w:szCs w:val="24"/>
          <w:lang w:val="sr-Cyrl-RS"/>
        </w:rPr>
      </w:pPr>
    </w:p>
    <w:p w:rsidR="001B2E01" w:rsidRPr="005751C6" w:rsidRDefault="001B2E01" w:rsidP="002260EF">
      <w:pPr>
        <w:rPr>
          <w:rFonts w:ascii="Arial" w:hAnsi="Arial" w:cs="Arial"/>
          <w:sz w:val="24"/>
          <w:szCs w:val="24"/>
          <w:lang w:val="sr-Cyrl-RS"/>
        </w:rPr>
      </w:pPr>
      <w:bookmarkStart w:id="0" w:name="_GoBack"/>
      <w:bookmarkEnd w:id="0"/>
    </w:p>
    <w:tbl>
      <w:tblPr>
        <w:tblStyle w:val="MediumGrid1-Accent4"/>
        <w:tblW w:w="0" w:type="auto"/>
        <w:tblLook w:val="05E0" w:firstRow="1" w:lastRow="1" w:firstColumn="1" w:lastColumn="1" w:noHBand="0" w:noVBand="1"/>
      </w:tblPr>
      <w:tblGrid>
        <w:gridCol w:w="6428"/>
        <w:gridCol w:w="2815"/>
      </w:tblGrid>
      <w:tr w:rsidR="002260EF" w:rsidRPr="005751C6" w:rsidTr="00226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lastRenderedPageBreak/>
              <w:t>Број анкетираних</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15</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Информације о току кретања предмета</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80%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Провера статуса предмета путем сајта Јединственог шалтера</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45%</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На чију сагласност  Јавног предузећа се највише чека</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60% Дирекција за урбанизам и изградњу, 50% Електродистрибуција</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Информисаност о примени Новог измењеног закона о планирању и изградњи</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100%</w:t>
            </w:r>
          </w:p>
        </w:tc>
      </w:tr>
      <w:tr w:rsidR="002260EF" w:rsidRPr="005751C6" w:rsidTr="002260EF">
        <w:trPr>
          <w:cnfStyle w:val="010000000000" w:firstRow="0" w:lastRow="1" w:firstColumn="0" w:lastColumn="0" w:oddVBand="0" w:evenVBand="0" w:oddHBand="0" w:evenHBand="0" w:firstRowFirstColumn="0" w:firstRowLastColumn="0" w:lastRowFirstColumn="0" w:lastRowLastColumn="0"/>
          <w:trHeight w:val="1467"/>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ПРЕДЛОЗИ:</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Добијање сагласности Јавних предузећа у краћем року и могућност да се све информације добијају електронским путем</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p>
        </w:tc>
      </w:tr>
    </w:tbl>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w:t>
      </w:r>
      <w:r w:rsidRPr="005751C6">
        <w:rPr>
          <w:rFonts w:ascii="Arial" w:hAnsi="Arial" w:cs="Arial"/>
          <w:sz w:val="24"/>
          <w:szCs w:val="24"/>
          <w:u w:val="single"/>
          <w:lang w:val="sr-Cyrl-RS"/>
        </w:rPr>
        <w:t>Анкетирањем грађана</w:t>
      </w:r>
      <w:r w:rsidRPr="005751C6">
        <w:rPr>
          <w:rFonts w:ascii="Arial" w:hAnsi="Arial" w:cs="Arial"/>
          <w:sz w:val="24"/>
          <w:szCs w:val="24"/>
          <w:lang w:val="sr-Cyrl-RS"/>
        </w:rPr>
        <w:t xml:space="preserve"> које је извршено непосредно, приликом доласка у просторијама Градске управе за пружање услуге грађанима, на Јединственом шалтеру за подршку бизнису и издавање грађевинских дозвола, сумирани су резултати.</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Анкета садржи следеће групе питања: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Мишљење о квалитету услуга Јединственог шалтера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Погодности коришћења интернета, примена сајта Јединственог шалтера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Добијање одговора у предвиђеном року</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Предлози за побољшање услуга</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Табела 2</w:t>
      </w:r>
    </w:p>
    <w:tbl>
      <w:tblPr>
        <w:tblStyle w:val="MediumGrid1-Accent4"/>
        <w:tblW w:w="0" w:type="auto"/>
        <w:tblLook w:val="04A0" w:firstRow="1" w:lastRow="0" w:firstColumn="1" w:lastColumn="0" w:noHBand="0" w:noVBand="1"/>
      </w:tblPr>
      <w:tblGrid>
        <w:gridCol w:w="6528"/>
        <w:gridCol w:w="2715"/>
      </w:tblGrid>
      <w:tr w:rsidR="002260EF" w:rsidRPr="005751C6" w:rsidTr="00226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Број анкетираних</w:t>
            </w:r>
          </w:p>
        </w:tc>
        <w:tc>
          <w:tcPr>
            <w:tcW w:w="2808" w:type="dxa"/>
          </w:tcPr>
          <w:p w:rsidR="002260EF" w:rsidRPr="005751C6" w:rsidRDefault="002260EF" w:rsidP="002260EF">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20</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Врло добар</w:t>
            </w:r>
          </w:p>
        </w:tc>
        <w:tc>
          <w:tcPr>
            <w:tcW w:w="280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10   (50%)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Добар</w:t>
            </w:r>
          </w:p>
        </w:tc>
        <w:tc>
          <w:tcPr>
            <w:tcW w:w="280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 xml:space="preserve">  4   (20%)</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Лоше</w:t>
            </w:r>
          </w:p>
        </w:tc>
        <w:tc>
          <w:tcPr>
            <w:tcW w:w="280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 xml:space="preserve">  6   (30%)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Просечна оцена</w:t>
            </w:r>
          </w:p>
        </w:tc>
        <w:tc>
          <w:tcPr>
            <w:tcW w:w="280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3.89</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Height w:val="1177"/>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ПРЕДЛОЗИ: Смањење рокова потребних за издавање докумената, размена података по службеној дужности</w:t>
            </w:r>
          </w:p>
        </w:tc>
        <w:tc>
          <w:tcPr>
            <w:tcW w:w="280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p>
        </w:tc>
      </w:tr>
    </w:tbl>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Анонимно </w:t>
      </w:r>
      <w:r w:rsidRPr="005751C6">
        <w:rPr>
          <w:rFonts w:ascii="Arial" w:hAnsi="Arial" w:cs="Arial"/>
          <w:sz w:val="24"/>
          <w:szCs w:val="24"/>
          <w:u w:val="single"/>
          <w:lang w:val="sr-Cyrl-RS"/>
        </w:rPr>
        <w:t>анкетирање упошљеника Градске управе за урбанизам и комунално стамбене послове</w:t>
      </w:r>
      <w:r w:rsidRPr="005751C6">
        <w:rPr>
          <w:rFonts w:ascii="Arial" w:hAnsi="Arial" w:cs="Arial"/>
          <w:sz w:val="24"/>
          <w:szCs w:val="24"/>
          <w:lang w:val="sr-Cyrl-RS"/>
        </w:rPr>
        <w:t xml:space="preserve"> извршено је након временског периода у коме су се одржавале активности везане за унапређење рада Јединственог шалтера за </w:t>
      </w:r>
      <w:r w:rsidRPr="005751C6">
        <w:rPr>
          <w:rFonts w:ascii="Arial" w:hAnsi="Arial" w:cs="Arial"/>
          <w:sz w:val="24"/>
          <w:szCs w:val="24"/>
          <w:lang w:val="sr-Cyrl-RS"/>
        </w:rPr>
        <w:lastRenderedPageBreak/>
        <w:t>подршку бизнису и издавање грађевинских дозвола усмерене ка Градској управи за урбанизам и комунално стамбене послове.</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Анкетом су обухваћене следеће групе питања: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Став упошљеника о квалитету услуга према Градској управи</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је техничка опремљеност на задовољавајућем нивоу</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Могућност прилагођавања програма потребама упошљеника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електронска размена података побољшава однос између грађана и градских управа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је обука за коришћење апликације допринела побољшању и ажурности у раду</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Предлози и опште мишљење</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Табела 3</w:t>
      </w:r>
    </w:p>
    <w:tbl>
      <w:tblPr>
        <w:tblStyle w:val="MediumGrid1-Accent4"/>
        <w:tblW w:w="0" w:type="auto"/>
        <w:tblLook w:val="04A0" w:firstRow="1" w:lastRow="0" w:firstColumn="1" w:lastColumn="0" w:noHBand="0" w:noVBand="1"/>
      </w:tblPr>
      <w:tblGrid>
        <w:gridCol w:w="4614"/>
        <w:gridCol w:w="4629"/>
      </w:tblGrid>
      <w:tr w:rsidR="002260EF" w:rsidRPr="005751C6" w:rsidTr="00226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Групе питања</w:t>
            </w:r>
          </w:p>
        </w:tc>
        <w:tc>
          <w:tcPr>
            <w:tcW w:w="4788" w:type="dxa"/>
          </w:tcPr>
          <w:p w:rsidR="002260EF" w:rsidRPr="005751C6" w:rsidRDefault="002260EF" w:rsidP="002260EF">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Проценат испуњења</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Квалитет услуга Јединственог шалтера према Градској управи</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Искоришћеност техничке опремљености</w:t>
            </w:r>
          </w:p>
        </w:tc>
        <w:tc>
          <w:tcPr>
            <w:tcW w:w="478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85%</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Прилагођавање програма сматрам потребним</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98%</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Побољшање ажурности у раду захваљујући обуци</w:t>
            </w:r>
          </w:p>
        </w:tc>
        <w:tc>
          <w:tcPr>
            <w:tcW w:w="478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90%</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Побољшање односа  између грађана и упошљеника путем електронске размене података</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85%</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Опште мишљење</w:t>
            </w:r>
          </w:p>
        </w:tc>
        <w:tc>
          <w:tcPr>
            <w:tcW w:w="478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Употпуњује рад при издавању дозвола, смањује се време протока информација између ГУ и инвеститора, могућност напредовања</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ПРЕДЛОЗИ:</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ПОБОЉШАЊЕ ТЕХНИЧКЕ ОПРЕМЉЕНОСТИ У ГРАДСКОЈ УПРАВИ ЗА УРБАНИЗАМ И КОМУНАЛНО СТАМБЕНЕ ПОСЛОВЕ</w:t>
            </w:r>
          </w:p>
        </w:tc>
      </w:tr>
    </w:tbl>
    <w:p w:rsidR="002260EF" w:rsidRDefault="002260EF"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Pr="003D10C7" w:rsidRDefault="00B058AC" w:rsidP="00B058AC">
      <w:pPr>
        <w:jc w:val="center"/>
        <w:rPr>
          <w:rFonts w:ascii="Times New Roman" w:hAnsi="Times New Roman" w:cs="Times New Roman"/>
          <w:color w:val="000000" w:themeColor="text1"/>
          <w:sz w:val="36"/>
          <w:szCs w:val="36"/>
          <w:lang w:val="sr-Latn-RS"/>
        </w:rPr>
      </w:pPr>
      <w:r w:rsidRPr="003D10C7">
        <w:rPr>
          <w:rFonts w:ascii="Times New Roman" w:hAnsi="Times New Roman" w:cs="Times New Roman"/>
          <w:color w:val="000000" w:themeColor="text1"/>
          <w:sz w:val="36"/>
          <w:szCs w:val="36"/>
          <w:lang w:val="sr-Cyrl-RS"/>
        </w:rPr>
        <w:lastRenderedPageBreak/>
        <w:t>РЕЗУЛТАТИ АНКЕТЕ</w:t>
      </w:r>
      <w:r>
        <w:rPr>
          <w:rFonts w:ascii="Times New Roman" w:hAnsi="Times New Roman" w:cs="Times New Roman"/>
          <w:color w:val="000000" w:themeColor="text1"/>
          <w:sz w:val="36"/>
          <w:szCs w:val="36"/>
          <w:lang w:val="sr-Cyrl-RS"/>
        </w:rPr>
        <w:t xml:space="preserve"> 2015 ГОДИНА</w:t>
      </w:r>
    </w:p>
    <w:p w:rsidR="00B058AC" w:rsidRPr="003D10C7" w:rsidRDefault="00B058AC" w:rsidP="00B058AC">
      <w:pPr>
        <w:jc w:val="center"/>
        <w:rPr>
          <w:rFonts w:ascii="Times New Roman" w:hAnsi="Times New Roman" w:cs="Times New Roman"/>
          <w:color w:val="000000" w:themeColor="text1"/>
          <w:sz w:val="24"/>
          <w:szCs w:val="24"/>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Анкетирање привредника, грађана и упошљеника Градске управе за урбанизам и комунално стамбене послове, спроведено је у августу месецу текуће године. Сврха и ове анкете је да се обезбеде корисне и поуздане информације о стању и ставовоима</w:t>
      </w:r>
      <w:r w:rsidRPr="003D10C7">
        <w:rPr>
          <w:lang w:val="sr-Cyrl-RS"/>
        </w:rPr>
        <w:t xml:space="preserve"> </w:t>
      </w:r>
      <w:r w:rsidRPr="003D10C7">
        <w:rPr>
          <w:rFonts w:ascii="Arial" w:hAnsi="Arial" w:cs="Arial"/>
          <w:sz w:val="24"/>
          <w:szCs w:val="24"/>
          <w:lang w:val="sr-Cyrl-RS"/>
        </w:rPr>
        <w:t>изабраних анкетара. Предходна анкета вршена је почетком године, у периоду крај јануара и почетак фебруара месеца, тако да добијени резултати показују релевантно стање, поготово у периоду од почетка примене Новог закона о планирању и изградњи. Као и предходна анкетирања, циљ спровођења упитника је добијање што приближнијих тачних одговора као и мишљења испитаника везано за предлоге за побољшање и унапређење рада.</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u w:val="single"/>
          <w:lang w:val="sr-Latn-RS"/>
        </w:rPr>
      </w:pPr>
      <w:r w:rsidRPr="003D10C7">
        <w:rPr>
          <w:rFonts w:ascii="Arial" w:hAnsi="Arial" w:cs="Arial"/>
          <w:sz w:val="24"/>
          <w:szCs w:val="24"/>
          <w:u w:val="single"/>
          <w:lang w:val="sr-Cyrl-RS"/>
        </w:rPr>
        <w:t>Анкетирање привредника</w:t>
      </w:r>
    </w:p>
    <w:p w:rsidR="00B058AC" w:rsidRPr="003D10C7" w:rsidRDefault="00B058AC" w:rsidP="00B058AC">
      <w:pPr>
        <w:rPr>
          <w:rFonts w:ascii="Arial" w:hAnsi="Arial" w:cs="Arial"/>
          <w:sz w:val="24"/>
          <w:szCs w:val="24"/>
          <w:u w:val="single"/>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Спровођење анкете, овог пута је обављено у сарадњи са Агенцијом за локални економски развој. Изабрани су испитаници који су подносили захтеве везане за изградњу и по Новом закону о планирању и изградњи и по старом закону, као и подносиоци захтева који су кренули са  процесом изградње од 01.03.2015.године, од када се почело са применом Обједињене процедуре.</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Испитаници су одговорили на 3 групе питања: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су задовољни добијањем информација о току кретања предмета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користе сајт Обједињене процедуре за проверу статуса предмета и проверу докумената која се званично објављују</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се скратило  време чекања на сагласности јавних предузећа</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xml:space="preserve"> Изабрани испитаници су за разлику од претходног анкетирања, где су приоритетно проверавали статус и ток кретања свог предмета на сајту Обједињене процедуре, овог пута давали супротне одговоре. Интересовања су им била усмерена више ка праћењу тока  издавањ</w:t>
      </w:r>
      <w:r w:rsidRPr="003D10C7">
        <w:rPr>
          <w:rFonts w:ascii="Arial" w:hAnsi="Arial" w:cs="Arial"/>
          <w:sz w:val="24"/>
          <w:szCs w:val="24"/>
          <w:lang w:val="sr-Latn-RS"/>
        </w:rPr>
        <w:t>a</w:t>
      </w:r>
      <w:r w:rsidRPr="003D10C7">
        <w:rPr>
          <w:rFonts w:ascii="Arial" w:hAnsi="Arial" w:cs="Arial"/>
          <w:sz w:val="24"/>
          <w:szCs w:val="24"/>
          <w:lang w:val="sr-Cyrl-RS"/>
        </w:rPr>
        <w:t xml:space="preserve"> дозвола за градњу као и поступање по даљим инструкцијама у складу са Новим законом о планирању и изградњи.Потврдили су да се скратио рок за издавање дозвола за градњу</w:t>
      </w:r>
      <w:r w:rsidRPr="003D10C7">
        <w:rPr>
          <w:rFonts w:ascii="Arial" w:hAnsi="Arial" w:cs="Arial"/>
          <w:sz w:val="24"/>
          <w:szCs w:val="24"/>
          <w:lang w:val="sr-Latn-RS"/>
        </w:rPr>
        <w:t xml:space="preserve"> </w:t>
      </w:r>
      <w:r w:rsidRPr="003D10C7">
        <w:rPr>
          <w:rFonts w:ascii="Arial" w:hAnsi="Arial" w:cs="Arial"/>
          <w:sz w:val="24"/>
          <w:szCs w:val="24"/>
          <w:lang w:val="sr-Cyrl-RS"/>
        </w:rPr>
        <w:t>као и поштовање рокова за њихово издавање.</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Latn-RS"/>
        </w:rPr>
      </w:pPr>
    </w:p>
    <w:p w:rsidR="00B058AC" w:rsidRPr="003D10C7" w:rsidRDefault="00B058AC" w:rsidP="00B058AC">
      <w:pPr>
        <w:rPr>
          <w:rFonts w:ascii="Arial" w:hAnsi="Arial" w:cs="Arial"/>
          <w:sz w:val="24"/>
          <w:szCs w:val="24"/>
          <w:u w:val="single"/>
          <w:lang w:val="sr-Latn-RS"/>
        </w:rPr>
      </w:pPr>
      <w:r w:rsidRPr="003D10C7">
        <w:rPr>
          <w:rFonts w:ascii="Arial" w:hAnsi="Arial" w:cs="Arial"/>
          <w:sz w:val="24"/>
          <w:szCs w:val="24"/>
          <w:u w:val="single"/>
          <w:lang w:val="sr-Cyrl-RS"/>
        </w:rPr>
        <w:t>Анкетирање грађана</w:t>
      </w:r>
    </w:p>
    <w:p w:rsidR="00B058AC" w:rsidRPr="003D10C7" w:rsidRDefault="00B058AC" w:rsidP="00B058AC">
      <w:pPr>
        <w:rPr>
          <w:rFonts w:ascii="Arial" w:hAnsi="Arial" w:cs="Arial"/>
          <w:sz w:val="24"/>
          <w:szCs w:val="24"/>
          <w:u w:val="single"/>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Грађани-подносиоци захтева за изградњу(физичка лица), одговарали су  на постављене групе питања, чиме смо сумирањем и упоређивањем овомесечних резултата анкетирања са резултатима из прошлих периода, добили увид у постојеће стање и њихове ставове.</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Грађани су одговорили на следеће групе питања:</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погодности коришћења интернета, примена сајта Обједињене процедуре</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поштовање рокова за издавање дозвола за градњу</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предлози за побољшање рада</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За разлику од предходних анкетираних лица, испитаници у овом периоду су више упознати са погодностима Новог закона о планирању и изградњи, тако да су информисани везано за праћење тока кретања предмета путем интернета. Статус предмета као и званичне резултате објаве везано за добијање дозвола за градњу уредно прате на сајту Обједињене процедуре јер сада морају поштовати рокове за подношење накнадне документације усаглашених захтева. У рублици „предлози за побољшање“, чак 60% анкетираних је уписало да је потребна већа ажурност уноса тока кретања предмета, јер очекују да брзина уноса података буде адекватна како је законом предвиђено.</w:t>
      </w:r>
      <w:r w:rsidRPr="003D10C7">
        <w:rPr>
          <w:rFonts w:ascii="Arial" w:hAnsi="Arial" w:cs="Arial"/>
          <w:sz w:val="24"/>
          <w:szCs w:val="24"/>
          <w:lang w:val="sr-Latn-RS"/>
        </w:rPr>
        <w:t xml:space="preserve"> </w:t>
      </w:r>
      <w:r w:rsidRPr="003D10C7">
        <w:rPr>
          <w:rFonts w:ascii="Arial" w:hAnsi="Arial" w:cs="Arial"/>
          <w:sz w:val="24"/>
          <w:szCs w:val="24"/>
          <w:lang w:val="sr-Cyrl-RS"/>
        </w:rPr>
        <w:t>Као предлог за побољшање, наведена је и боља комуникација шалтера Обједињене процедуре са Градском управом за урбанизам и комунално стамбене послове са једноставнијим приступом процедури издавања дозвола за градњу.</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u w:val="single"/>
          <w:lang w:val="sr-Cyrl-RS"/>
        </w:rPr>
      </w:pPr>
      <w:r w:rsidRPr="003D10C7">
        <w:rPr>
          <w:rFonts w:ascii="Arial" w:hAnsi="Arial" w:cs="Arial"/>
          <w:sz w:val="24"/>
          <w:szCs w:val="24"/>
          <w:u w:val="single"/>
          <w:lang w:val="sr-Cyrl-RS"/>
        </w:rPr>
        <w:t>Анкетирање упошљеника</w:t>
      </w:r>
    </w:p>
    <w:p w:rsidR="00B058AC" w:rsidRPr="003D10C7" w:rsidRDefault="00B058AC" w:rsidP="00B058AC">
      <w:pPr>
        <w:rPr>
          <w:rFonts w:ascii="Arial" w:hAnsi="Arial" w:cs="Arial"/>
          <w:sz w:val="24"/>
          <w:szCs w:val="24"/>
          <w:u w:val="single"/>
          <w:lang w:val="sr-Cyrl-RS"/>
        </w:rPr>
      </w:pPr>
    </w:p>
    <w:p w:rsidR="00B058AC" w:rsidRPr="003D10C7" w:rsidRDefault="00B058AC" w:rsidP="00B058AC">
      <w:pPr>
        <w:rPr>
          <w:rFonts w:ascii="Arial" w:hAnsi="Arial" w:cs="Arial"/>
          <w:sz w:val="24"/>
          <w:szCs w:val="24"/>
          <w:u w:val="single"/>
          <w:lang w:val="sr-Cyrl-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xml:space="preserve">           И овог пута је анкетирање упошљеника Градске управе за урбанизам и комунално стамбене послове извршено анонимним путем. Анкетом су обухваћени упошљеници који директно сарађују са шалтером обједињене процедуре. На овај начин, добијамо најтачније податке, мишљења и ставове самих упошљеника што у многоме доприноси и даје прецизне смернице за даљи рад.</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lastRenderedPageBreak/>
        <w:t xml:space="preserve">           Анкетом су обухваћене групе питања: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Став упошљеника о квалитету услуга према Градској управи</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је техничка опремљеност на задовољавајућем нивоу</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Могућност прилагођавања програма потребама упошљеника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 xml:space="preserve">Да ли електронска размена података побољшава однос између грађана и градских управа </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је обука за коришћење апликације допринела побољшању и ажурности у раду</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Предлози и опште мишљење</w:t>
      </w:r>
    </w:p>
    <w:p w:rsidR="00B058AC" w:rsidRPr="003D10C7" w:rsidRDefault="00B058AC" w:rsidP="00B058AC">
      <w:pPr>
        <w:ind w:left="720"/>
        <w:contextualSpacing/>
        <w:rPr>
          <w:rFonts w:ascii="Arial" w:hAnsi="Arial" w:cs="Arial"/>
          <w:sz w:val="24"/>
          <w:szCs w:val="24"/>
          <w:lang w:val="sr-Latn-RS"/>
        </w:rPr>
      </w:pPr>
    </w:p>
    <w:p w:rsidR="00B058AC" w:rsidRPr="003D10C7" w:rsidRDefault="00B058AC" w:rsidP="00B058AC">
      <w:pPr>
        <w:ind w:left="720"/>
        <w:contextualSpacing/>
        <w:rPr>
          <w:rFonts w:ascii="Arial" w:hAnsi="Arial" w:cs="Arial"/>
          <w:sz w:val="24"/>
          <w:szCs w:val="24"/>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На основу добијених одговора, можемо закључити да су ставови упошљеника према начину и функционисању апликације обједињене процедуре мало позитивнији него у претходном периоду анкетирања које је извршено фебруара месеца текуће године. Што се тиче електронске размене података, упошљеници су нагласили да им је једина сметња техничка неопремљеност њихове градске управе. С обзиром на законску обавезу електронске размене података, запослени у Градској управи озбиљније приступају оваквом начину рада.</w:t>
      </w:r>
    </w:p>
    <w:p w:rsidR="00B058AC" w:rsidRDefault="00B058AC" w:rsidP="00B058AC">
      <w:pPr>
        <w:rPr>
          <w:rFonts w:ascii="Arial" w:hAnsi="Arial" w:cs="Arial"/>
          <w:sz w:val="24"/>
          <w:szCs w:val="24"/>
          <w:lang w:val="sr-Cyrl-RS"/>
        </w:rPr>
      </w:pPr>
    </w:p>
    <w:p w:rsidR="00B058AC" w:rsidRDefault="00B058AC" w:rsidP="00B058AC">
      <w:pPr>
        <w:rPr>
          <w:rFonts w:ascii="Arial" w:hAnsi="Arial" w:cs="Arial"/>
          <w:sz w:val="24"/>
          <w:szCs w:val="24"/>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CD4FC5" w:rsidRPr="005751C6" w:rsidRDefault="00CD4FC5" w:rsidP="00CD4FC5">
      <w:pPr>
        <w:jc w:val="center"/>
        <w:rPr>
          <w:rFonts w:ascii="Times New Roman" w:eastAsia="Calibri" w:hAnsi="Times New Roman" w:cs="Times New Roman"/>
          <w:b/>
          <w:sz w:val="32"/>
          <w:szCs w:val="32"/>
          <w:u w:val="single"/>
          <w:lang w:val="sr-Cyrl-RS"/>
        </w:rPr>
      </w:pPr>
      <w:r w:rsidRPr="00CD4FC5">
        <w:rPr>
          <w:rFonts w:ascii="Times New Roman" w:eastAsia="Calibri" w:hAnsi="Times New Roman" w:cs="Times New Roman"/>
          <w:b/>
          <w:sz w:val="32"/>
          <w:szCs w:val="32"/>
          <w:u w:val="single"/>
          <w:lang w:val="sr-Cyrl-RS"/>
        </w:rPr>
        <w:t>РЕЗУЛТАТИ  АНКЕТЕ</w:t>
      </w:r>
      <w:r w:rsidR="005751C6">
        <w:rPr>
          <w:rFonts w:ascii="Times New Roman" w:eastAsia="Calibri" w:hAnsi="Times New Roman" w:cs="Times New Roman"/>
          <w:b/>
          <w:sz w:val="32"/>
          <w:szCs w:val="32"/>
          <w:u w:val="single"/>
          <w:lang w:val="sr-Latn-RS"/>
        </w:rPr>
        <w:t xml:space="preserve"> 2014</w:t>
      </w:r>
      <w:r w:rsidR="005751C6">
        <w:rPr>
          <w:rFonts w:ascii="Times New Roman" w:eastAsia="Calibri" w:hAnsi="Times New Roman" w:cs="Times New Roman"/>
          <w:b/>
          <w:sz w:val="32"/>
          <w:szCs w:val="32"/>
          <w:u w:val="single"/>
          <w:lang w:val="sr-Cyrl-RS"/>
        </w:rPr>
        <w:t>.ГОДИНА</w:t>
      </w:r>
    </w:p>
    <w:p w:rsidR="00CD4FC5" w:rsidRPr="00CD4FC5" w:rsidRDefault="00CD4FC5" w:rsidP="00CD4FC5">
      <w:pPr>
        <w:rPr>
          <w:rFonts w:ascii="Times New Roman" w:eastAsia="Calibri" w:hAnsi="Times New Roman" w:cs="Times New Roman"/>
          <w:sz w:val="32"/>
          <w:szCs w:val="32"/>
          <w:u w:val="single"/>
          <w:lang w:val="sr-Cyrl-RS"/>
        </w:rPr>
      </w:pPr>
    </w:p>
    <w:p w:rsidR="00CD4FC5" w:rsidRPr="00CD4FC5" w:rsidRDefault="00CD4FC5" w:rsidP="00CD4FC5">
      <w:pPr>
        <w:rPr>
          <w:rFonts w:ascii="Times New Roman" w:eastAsia="Calibri" w:hAnsi="Times New Roman" w:cs="Times New Roman"/>
          <w:sz w:val="32"/>
          <w:szCs w:val="32"/>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Јединствени шалтер за подршку бизнису и издавање грађевинких дозвола је организовао анкетирање грађана, привредника и запослених у градској управи за урбанизам и комунално-стамбене послове у периоду од 06.05.2014.године до 30.05.2014.године.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Циљ анкетирања је да се након годину дана од оснивања Јединственог шалтера, привредници, грађани и запослени изјасне о ефикасности, ажу</w:t>
      </w:r>
      <w:r w:rsidR="003B0BE0">
        <w:rPr>
          <w:rFonts w:ascii="Times New Roman" w:eastAsia="Calibri" w:hAnsi="Times New Roman" w:cs="Times New Roman"/>
          <w:sz w:val="24"/>
          <w:szCs w:val="24"/>
          <w:lang w:val="sr-Cyrl-RS"/>
        </w:rPr>
        <w:t>рности и транспарентности рада.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Анкетирање привредника је извршено у сарадњи са Агенцијом за локални економски развој, тако да су привредницима упућена опширнија питања везана планирање инвестиција, повећање производње, запошљавање нових радника, мишљења везана за издавање грађевинских дозвола, праћења тока предмета путем интернета.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Грађани су анкетирани након њиховог подношења и обраде затева на Јединственом шалтеру за подршку бизнису и издавање грађевинских дозвола, како би пружили што тачније информације везано за услуге које шалтер пружа.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Градској управи за урбанизам и комунално – стамбене послове, службено су послата питања потребна за анкетирање, анонимног карактера.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Сумирање резултата анкетирања</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Привредници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Већина анкетираних привредника планира инвестиције у наредном периоду, чак њих 90%, а 70% има у плану проширење производње. Посматрано са становишта понуђених квалитета јавних услуга, од укупног броја испитаника, 70%  су задовољни квалитетом издавања грађевинских дозвола, 10 % је изузетно задовољно а њих 20% мисле да је издавање грађевинских дозвола јако лоше. 60% испитаника је користило услуге Јединственог шалтера за подршку бизнису и издавање грађевинских дозвола, а 40% није имало прилике. Од 60% испитаника који су користили услуге, мишљења су једнако подељена,  50% испитаника су изузетно задовољни а преостали број су задовољни радом. Сајт Јединственог шалтера 90% испитаника посећује ради праћења тока кретања предмета. Информисање у вези са градњом је 40% телефонски, 40% путем сајта а 20% испитаника се информише директно на шалтеру. Највећи број испитаника највише чека на сагласност ЈП Дирекција за урбанизам и изградњу и Електродистрибуције.</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Грађани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Од укупног броја испитаника, 85% су подносили захтеве за грађевинску, локацијску, употребну дозволу, одобрење за извођење радова или пројекте парцелације/препарцелације. 40% анкетираних лица прате ток кретања предмета путем интернета. Ступање у контакт са упошљеницима је обављено лично , на шалтеру 85% а путем телефона 15%. На питање шта недостаје запосленима у Јединственом шалтеру, </w:t>
      </w:r>
      <w:r w:rsidRPr="00CD4FC5">
        <w:rPr>
          <w:rFonts w:ascii="Times New Roman" w:eastAsia="Calibri" w:hAnsi="Times New Roman" w:cs="Times New Roman"/>
          <w:sz w:val="24"/>
          <w:szCs w:val="24"/>
          <w:lang w:val="sr-Cyrl-RS"/>
        </w:rPr>
        <w:lastRenderedPageBreak/>
        <w:t>3% је одговорило да им недостаје приступачност, а 97% мисле да поседују све позитивне карактеристике. 90% анкетираних се директно обраћа на шалтеру када им је потребна услуга или информација Јединственог шалтера, а 5% испитаника тражи помоћ пријатеља.  Већина испитаника, 62% је задовољно роком у коме је одговорено на захтев а 38% није задовољно.</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Упошљеници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Анонимном анкетом запослених обухваћено је 20 упошљеника органа градске управе који непосредно раде са грађанима.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Анкетирани радници потврђују да се у рад апликације Јединственог шалтера укључују: свакодневно 34,5%, једном недељно 49,7%, једном месечно 15% и никада 0,8%. </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У случају потреба везано за предмет, комуникацију са јавним предузећима остварују: лично 0,7%, преко службеног лица 86%, телефонски 13% и никада интерним порукама преко апликације Јединственог шалтера. Евиденцију о жалбама грађана, 100% испитаника уредно прати. </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51% анкетираних мисли да је оснивање Јединственог шалтера побољшало однос између грађана и градских управа, 33% испитаника је дало одговор можда док 20% запослених мисли негативно. Клијенти са упошљеницима ступају у контакт: 87% директним контактом у радно време,  путем телефона 40% и преко Јединственог шалтера 27%.</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Што се тиче ажурирања предмета, 22%упошљеника уносе ток кретања предмета на два дана, 29% ажурирају на недељу дана, а 49% испитаника ажурира предмете једном месечно.</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Следи приказ анкета: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ЗА ПРИВРЕДНИКЕ</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shd w:val="solid" w:color="auto" w:fill="auto"/>
        <w:rPr>
          <w:rFonts w:ascii="Arial" w:eastAsia="Calibri" w:hAnsi="Arial" w:cs="Arial"/>
          <w:sz w:val="20"/>
          <w:u w:val="single"/>
          <w:lang w:val="sr-Latn-RS"/>
        </w:rPr>
      </w:pPr>
      <w:r w:rsidRPr="00CD4FC5">
        <w:rPr>
          <w:rFonts w:ascii="Arial" w:eastAsia="Calibri" w:hAnsi="Arial" w:cs="Arial"/>
          <w:sz w:val="20"/>
          <w:lang w:val="sr-Latn-RS"/>
        </w:rPr>
        <w:t>I. OSNOVNE INFORMACIJE O PREDUZEĆU</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81"/>
        <w:gridCol w:w="6654"/>
      </w:tblGrid>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Naziv preduzeća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Adresa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Ime sagovornika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Pozicija sagovornika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lastRenderedPageBreak/>
              <w:t>Email</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WWW</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PIB</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Matični broj</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 xml:space="preserve">Telefon </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Mobilni telefon</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tbl>
      <w:tblPr>
        <w:tblW w:w="0" w:type="auto"/>
        <w:tblLayout w:type="fixed"/>
        <w:tblCellMar>
          <w:left w:w="70" w:type="dxa"/>
          <w:right w:w="70" w:type="dxa"/>
        </w:tblCellMar>
        <w:tblLook w:val="04A0" w:firstRow="1" w:lastRow="0" w:firstColumn="1" w:lastColumn="0" w:noHBand="0" w:noVBand="1"/>
      </w:tblPr>
      <w:tblGrid>
        <w:gridCol w:w="70"/>
        <w:gridCol w:w="3969"/>
        <w:gridCol w:w="4244"/>
        <w:gridCol w:w="160"/>
        <w:gridCol w:w="585"/>
        <w:gridCol w:w="577"/>
        <w:gridCol w:w="530"/>
        <w:gridCol w:w="47"/>
      </w:tblGrid>
      <w:tr w:rsidR="00CD4FC5" w:rsidRPr="00CD4FC5" w:rsidTr="000A14D9">
        <w:trPr>
          <w:cantSplit/>
          <w:trHeight w:val="216"/>
        </w:trPr>
        <w:tc>
          <w:tcPr>
            <w:tcW w:w="8283" w:type="dxa"/>
            <w:gridSpan w:val="3"/>
            <w:vMerge w:val="restart"/>
            <w:vAlign w:val="center"/>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sz w:val="20"/>
                <w:lang w:val="sr-Latn-RS"/>
              </w:rPr>
              <w:t>Kada</w:t>
            </w:r>
            <w:r w:rsidRPr="00CD4FC5">
              <w:rPr>
                <w:rFonts w:ascii="Arial" w:eastAsia="Calibri" w:hAnsi="Arial" w:cs="Arial"/>
                <w:b/>
                <w:sz w:val="20"/>
                <w:lang w:val="sr-Latn-RS"/>
              </w:rPr>
              <w:t xml:space="preserve"> je osnovano vaše preduzeće?</w:t>
            </w:r>
          </w:p>
          <w:p w:rsidR="00CD4FC5" w:rsidRPr="00CD4FC5" w:rsidRDefault="00CD4FC5" w:rsidP="00CD4FC5">
            <w:pPr>
              <w:ind w:left="360"/>
              <w:rPr>
                <w:rFonts w:ascii="Arial" w:eastAsia="Calibri" w:hAnsi="Arial" w:cs="Arial"/>
                <w:b/>
                <w:sz w:val="20"/>
                <w:lang w:val="sr-Latn-RS"/>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Oblik organizacije preduzeća?</w:t>
            </w:r>
          </w:p>
          <w:p w:rsidR="00CD4FC5" w:rsidRPr="00CD4FC5" w:rsidRDefault="00CD4FC5" w:rsidP="00CD4FC5">
            <w:pPr>
              <w:pBdr>
                <w:bottom w:val="single" w:sz="12" w:space="1" w:color="auto"/>
              </w:pBdr>
              <w:spacing w:after="0" w:line="240" w:lineRule="auto"/>
              <w:ind w:left="720"/>
              <w:jc w:val="both"/>
              <w:rPr>
                <w:rFonts w:ascii="Arial" w:eastAsia="Times New Roman" w:hAnsi="Arial" w:cs="Arial"/>
                <w:sz w:val="20"/>
                <w:szCs w:val="20"/>
                <w:lang w:val="sr-Latn-RS" w:eastAsia="cs-CZ"/>
              </w:rPr>
            </w:pPr>
          </w:p>
          <w:p w:rsidR="00CD4FC5" w:rsidRPr="00CD4FC5" w:rsidRDefault="00CD4FC5" w:rsidP="00CD4FC5">
            <w:pPr>
              <w:ind w:left="360"/>
              <w:rPr>
                <w:rFonts w:ascii="Arial" w:eastAsia="Calibri" w:hAnsi="Arial" w:cs="Arial"/>
                <w:b/>
                <w:sz w:val="20"/>
                <w:lang w:val="sr-Latn-RS" w:eastAsia="cs-CZ"/>
              </w:rPr>
            </w:pPr>
          </w:p>
        </w:tc>
        <w:tc>
          <w:tcPr>
            <w:tcW w:w="160" w:type="dxa"/>
          </w:tcPr>
          <w:p w:rsidR="00CD4FC5" w:rsidRPr="00CD4FC5" w:rsidRDefault="00CD4FC5" w:rsidP="00CD4FC5">
            <w:pPr>
              <w:jc w:val="both"/>
              <w:rPr>
                <w:rFonts w:ascii="Arial" w:eastAsia="Calibri" w:hAnsi="Arial" w:cs="Arial"/>
                <w:b/>
                <w:sz w:val="20"/>
                <w:lang w:val="sr-Latn-RS" w:eastAsia="cs-CZ"/>
              </w:rPr>
            </w:pPr>
          </w:p>
        </w:tc>
        <w:tc>
          <w:tcPr>
            <w:tcW w:w="1739" w:type="dxa"/>
            <w:gridSpan w:val="4"/>
            <w:tcBorders>
              <w:top w:val="nil"/>
              <w:left w:val="nil"/>
              <w:bottom w:val="single" w:sz="12" w:space="0" w:color="auto"/>
              <w:right w:val="nil"/>
            </w:tcBorders>
            <w:vAlign w:val="bottom"/>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sz w:val="20"/>
                <w:lang w:val="sr-Latn-RS"/>
              </w:rPr>
              <w:t>GODINA</w:t>
            </w:r>
          </w:p>
        </w:tc>
      </w:tr>
      <w:tr w:rsidR="00CD4FC5" w:rsidRPr="00CD4FC5" w:rsidTr="000A14D9">
        <w:trPr>
          <w:cantSplit/>
          <w:trHeight w:val="340"/>
        </w:trPr>
        <w:tc>
          <w:tcPr>
            <w:tcW w:w="26296" w:type="dxa"/>
            <w:gridSpan w:val="3"/>
            <w:vMerge/>
            <w:vAlign w:val="center"/>
            <w:hideMark/>
          </w:tcPr>
          <w:p w:rsidR="00CD4FC5" w:rsidRPr="00CD4FC5" w:rsidRDefault="00CD4FC5" w:rsidP="00CD4FC5">
            <w:pPr>
              <w:rPr>
                <w:rFonts w:ascii="Arial" w:eastAsia="Calibri" w:hAnsi="Arial" w:cs="Arial"/>
                <w:b/>
                <w:sz w:val="20"/>
                <w:lang w:val="sr-Latn-RS" w:eastAsia="cs-CZ"/>
              </w:rPr>
            </w:pPr>
          </w:p>
        </w:tc>
        <w:tc>
          <w:tcPr>
            <w:tcW w:w="160" w:type="dxa"/>
            <w:tcBorders>
              <w:top w:val="nil"/>
              <w:left w:val="nil"/>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1739" w:type="dxa"/>
            <w:gridSpan w:val="4"/>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cantSplit/>
          <w:trHeight w:val="309"/>
        </w:trPr>
        <w:tc>
          <w:tcPr>
            <w:tcW w:w="26296" w:type="dxa"/>
            <w:gridSpan w:val="3"/>
            <w:vMerge/>
            <w:vAlign w:val="center"/>
            <w:hideMark/>
          </w:tcPr>
          <w:p w:rsidR="00CD4FC5" w:rsidRPr="00CD4FC5" w:rsidRDefault="00CD4FC5" w:rsidP="00CD4FC5">
            <w:pPr>
              <w:rPr>
                <w:rFonts w:ascii="Arial" w:eastAsia="Calibri" w:hAnsi="Arial" w:cs="Arial"/>
                <w:b/>
                <w:sz w:val="20"/>
                <w:lang w:val="sr-Latn-RS" w:eastAsia="cs-CZ"/>
              </w:rPr>
            </w:pPr>
          </w:p>
        </w:tc>
        <w:tc>
          <w:tcPr>
            <w:tcW w:w="160" w:type="dxa"/>
          </w:tcPr>
          <w:p w:rsidR="00CD4FC5" w:rsidRPr="00CD4FC5" w:rsidRDefault="00CD4FC5" w:rsidP="00CD4FC5">
            <w:pPr>
              <w:jc w:val="both"/>
              <w:rPr>
                <w:rFonts w:ascii="Arial" w:eastAsia="Calibri" w:hAnsi="Arial" w:cs="Arial"/>
                <w:b/>
                <w:sz w:val="20"/>
                <w:lang w:val="sr-Latn-RS" w:eastAsia="cs-CZ"/>
              </w:rPr>
            </w:pPr>
          </w:p>
        </w:tc>
        <w:tc>
          <w:tcPr>
            <w:tcW w:w="585" w:type="dxa"/>
            <w:tcBorders>
              <w:top w:val="single" w:sz="12" w:space="0" w:color="auto"/>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c>
          <w:tcPr>
            <w:tcW w:w="577" w:type="dxa"/>
          </w:tcPr>
          <w:p w:rsidR="00CD4FC5" w:rsidRPr="00CD4FC5" w:rsidRDefault="00CD4FC5" w:rsidP="00CD4FC5">
            <w:pPr>
              <w:jc w:val="both"/>
              <w:rPr>
                <w:rFonts w:ascii="Arial" w:eastAsia="Calibri" w:hAnsi="Arial" w:cs="Arial"/>
                <w:b/>
                <w:sz w:val="20"/>
                <w:lang w:val="sr-Latn-RS" w:eastAsia="cs-CZ"/>
              </w:rPr>
            </w:pPr>
          </w:p>
        </w:tc>
        <w:tc>
          <w:tcPr>
            <w:tcW w:w="577" w:type="dxa"/>
            <w:gridSpan w:val="2"/>
            <w:tcBorders>
              <w:top w:val="single" w:sz="12" w:space="0" w:color="auto"/>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gridAfter w:val="1"/>
          <w:wAfter w:w="47" w:type="dxa"/>
          <w:trHeight w:val="1598"/>
        </w:trPr>
        <w:tc>
          <w:tcPr>
            <w:tcW w:w="10135" w:type="dxa"/>
            <w:gridSpan w:val="7"/>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 xml:space="preserve">Koje su </w:t>
            </w:r>
            <w:r w:rsidRPr="00CD4FC5">
              <w:rPr>
                <w:rFonts w:ascii="Arial" w:eastAsia="Calibri" w:hAnsi="Arial" w:cs="Arial"/>
                <w:bCs/>
                <w:sz w:val="20"/>
                <w:lang w:val="sr-Latn-RS"/>
              </w:rPr>
              <w:t>delatnosti vašeg preduzeća</w:t>
            </w:r>
            <w:r w:rsidRPr="00CD4FC5">
              <w:rPr>
                <w:rFonts w:ascii="Arial" w:eastAsia="Calibri" w:hAnsi="Arial" w:cs="Arial"/>
                <w:b/>
                <w:bCs/>
                <w:sz w:val="20"/>
                <w:lang w:val="sr-Latn-RS"/>
              </w:rPr>
              <w:t xml:space="preserve">?  Opišite glavne </w:t>
            </w:r>
            <w:r w:rsidRPr="00CD4FC5">
              <w:rPr>
                <w:rFonts w:ascii="Arial" w:eastAsia="Calibri" w:hAnsi="Arial" w:cs="Arial"/>
                <w:sz w:val="20"/>
                <w:lang w:val="sr-Latn-RS"/>
              </w:rPr>
              <w:t>proizvode</w:t>
            </w:r>
            <w:r w:rsidRPr="00CD4FC5">
              <w:rPr>
                <w:rFonts w:ascii="Arial" w:eastAsia="Calibri" w:hAnsi="Arial" w:cs="Arial"/>
                <w:b/>
                <w:sz w:val="20"/>
                <w:lang w:val="sr-Latn-RS"/>
              </w:rPr>
              <w:t xml:space="preserve"> </w:t>
            </w:r>
            <w:r w:rsidRPr="00CD4FC5">
              <w:rPr>
                <w:rFonts w:ascii="Arial" w:eastAsia="Calibri" w:hAnsi="Arial" w:cs="Arial"/>
                <w:b/>
                <w:bCs/>
                <w:sz w:val="20"/>
                <w:lang w:val="sr-Latn-RS"/>
              </w:rPr>
              <w:t xml:space="preserve">i/ili </w:t>
            </w:r>
            <w:r w:rsidRPr="00CD4FC5">
              <w:rPr>
                <w:rFonts w:ascii="Arial" w:eastAsia="Calibri" w:hAnsi="Arial" w:cs="Arial"/>
                <w:sz w:val="20"/>
                <w:lang w:val="sr-Latn-RS"/>
              </w:rPr>
              <w:t>usluge</w:t>
            </w:r>
            <w:r w:rsidRPr="00CD4FC5">
              <w:rPr>
                <w:rFonts w:ascii="Arial" w:eastAsia="Calibri" w:hAnsi="Arial" w:cs="Arial"/>
                <w:b/>
                <w:sz w:val="20"/>
                <w:lang w:val="sr-Latn-RS"/>
              </w:rPr>
              <w:t>. – šifra delatnosti</w:t>
            </w:r>
          </w:p>
          <w:p w:rsidR="00CD4FC5" w:rsidRPr="00CD4FC5" w:rsidRDefault="00CD4FC5" w:rsidP="00CD4FC5">
            <w:pPr>
              <w:ind w:left="360"/>
              <w:rPr>
                <w:rFonts w:ascii="Arial" w:eastAsia="Calibri" w:hAnsi="Arial" w:cs="Arial"/>
                <w:b/>
                <w:sz w:val="20"/>
                <w:lang w:val="sr-Latn-RS"/>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0"/>
            </w:tblGrid>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shd w:val="clear" w:color="auto" w:fill="FFFFFF"/>
              <w:rPr>
                <w:rFonts w:ascii="Arial" w:eastAsia="Calibri" w:hAnsi="Arial" w:cs="Arial"/>
                <w:b/>
                <w:bCs/>
                <w:sz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Godišnji izvoz</w:t>
            </w:r>
          </w:p>
        </w:tc>
      </w:tr>
      <w:tr w:rsidR="00CD4FC5" w:rsidRPr="00CD4FC5" w:rsidTr="000A14D9">
        <w:trPr>
          <w:gridBefore w:val="1"/>
          <w:gridAfter w:val="1"/>
          <w:wBefore w:w="70" w:type="dxa"/>
          <w:wAfter w:w="47" w:type="dxa"/>
        </w:trPr>
        <w:tc>
          <w:tcPr>
            <w:tcW w:w="10065" w:type="dxa"/>
            <w:gridSpan w:val="6"/>
            <w:tcBorders>
              <w:top w:val="single" w:sz="4" w:space="0" w:color="auto"/>
              <w:left w:val="single" w:sz="4" w:space="0" w:color="auto"/>
              <w:bottom w:val="single" w:sz="4" w:space="0" w:color="auto"/>
              <w:right w:val="single" w:sz="4" w:space="0" w:color="auto"/>
            </w:tcBorders>
            <w:shd w:val="clear" w:color="auto" w:fill="D6E3BC"/>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Ovaj podatak je potreban radi utvrdjivanja kriterijuma za podsticajna sredstva</w:t>
            </w:r>
            <w:r w:rsidRPr="00CD4FC5">
              <w:rPr>
                <w:rFonts w:ascii="Arial" w:eastAsia="Calibri" w:hAnsi="Arial" w:cs="Arial"/>
                <w:b/>
                <w:bCs/>
                <w:sz w:val="20"/>
                <w:lang w:val="sr-Latn-RS"/>
              </w:rPr>
              <w:tab/>
            </w:r>
            <w:r w:rsidRPr="00CD4FC5">
              <w:rPr>
                <w:rFonts w:ascii="Arial" w:eastAsia="Calibri" w:hAnsi="Arial" w:cs="Arial"/>
                <w:b/>
                <w:bCs/>
                <w:sz w:val="20"/>
                <w:lang w:val="sr-Latn-RS"/>
              </w:rPr>
              <w:tab/>
            </w: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2011</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2012</w:t>
            </w:r>
          </w:p>
        </w:tc>
        <w:tc>
          <w:tcPr>
            <w:tcW w:w="609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2013</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bl>
    <w:p w:rsidR="00CD4FC5" w:rsidRPr="00CD4FC5" w:rsidRDefault="00CD4FC5" w:rsidP="00CD4FC5">
      <w:pPr>
        <w:shd w:val="clear" w:color="auto" w:fill="FFFFFF"/>
        <w:rPr>
          <w:rFonts w:ascii="Arial" w:eastAsia="Calibri" w:hAnsi="Arial" w:cs="Arial"/>
          <w:sz w:val="20"/>
          <w:szCs w:val="20"/>
          <w:lang w:val="sr-Latn-RS" w:eastAsia="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5504"/>
      </w:tblGrid>
      <w:tr w:rsidR="00CD4FC5" w:rsidRPr="00CD4FC5" w:rsidTr="000A14D9">
        <w:tc>
          <w:tcPr>
            <w:tcW w:w="3969" w:type="dxa"/>
            <w:tcBorders>
              <w:top w:val="single" w:sz="4" w:space="0" w:color="auto"/>
              <w:left w:val="single" w:sz="4" w:space="0" w:color="auto"/>
              <w:bottom w:val="single" w:sz="4" w:space="0" w:color="auto"/>
              <w:right w:val="single" w:sz="4" w:space="0" w:color="auto"/>
            </w:tcBorders>
            <w:shd w:val="clear" w:color="auto" w:fill="D6E3BC"/>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Izvozno tržište</w:t>
            </w:r>
          </w:p>
        </w:tc>
        <w:tc>
          <w:tcPr>
            <w:tcW w:w="6096" w:type="dxa"/>
            <w:tcBorders>
              <w:top w:val="single" w:sz="4" w:space="0" w:color="auto"/>
              <w:left w:val="single" w:sz="4" w:space="0" w:color="auto"/>
              <w:bottom w:val="single" w:sz="4" w:space="0" w:color="auto"/>
              <w:right w:val="single" w:sz="4" w:space="0" w:color="auto"/>
            </w:tcBorders>
            <w:shd w:val="clear" w:color="auto" w:fill="D6E3BC"/>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 po tržištu (%)</w:t>
            </w: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numPr>
          <w:ilvl w:val="0"/>
          <w:numId w:val="1"/>
        </w:numPr>
        <w:pBdr>
          <w:bottom w:val="single" w:sz="12" w:space="1" w:color="auto"/>
        </w:pBdr>
        <w:spacing w:after="0" w:line="240" w:lineRule="auto"/>
        <w:rPr>
          <w:rFonts w:ascii="Arial" w:eastAsia="Calibri" w:hAnsi="Arial" w:cs="Arial"/>
          <w:b/>
          <w:sz w:val="20"/>
          <w:lang w:val="sr-Latn-RS"/>
        </w:rPr>
      </w:pPr>
      <w:r w:rsidRPr="00CD4FC5">
        <w:rPr>
          <w:rFonts w:ascii="Arial" w:eastAsia="Calibri" w:hAnsi="Arial" w:cs="Arial"/>
          <w:b/>
          <w:sz w:val="20"/>
          <w:lang w:val="sr-Latn-RS"/>
        </w:rPr>
        <w:t>Proizvod koji najviše izvozite?</w:t>
      </w:r>
    </w:p>
    <w:p w:rsidR="00CD4FC5" w:rsidRPr="00CD4FC5" w:rsidRDefault="00CD4FC5" w:rsidP="00CD4FC5">
      <w:pPr>
        <w:pBdr>
          <w:bottom w:val="single" w:sz="12" w:space="1" w:color="auto"/>
        </w:pBdr>
        <w:rPr>
          <w:rFonts w:ascii="Arial" w:eastAsia="Calibri" w:hAnsi="Arial" w:cs="Arial"/>
          <w:b/>
          <w:sz w:val="20"/>
          <w:lang w:val="sr-Latn-RS"/>
        </w:rPr>
      </w:pPr>
    </w:p>
    <w:p w:rsidR="00CD4FC5" w:rsidRPr="00CD4FC5" w:rsidRDefault="00CD4FC5" w:rsidP="00CD4FC5">
      <w:pPr>
        <w:rPr>
          <w:rFonts w:ascii="Arial" w:eastAsia="Calibri" w:hAnsi="Arial" w:cs="Arial"/>
          <w:b/>
          <w:sz w:val="20"/>
          <w:lang w:val="sr-Latn-RS"/>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Da li u ovom regionu imate </w:t>
      </w:r>
      <w:r w:rsidRPr="00CD4FC5">
        <w:rPr>
          <w:rFonts w:ascii="Arial" w:eastAsia="Calibri" w:hAnsi="Arial" w:cs="Arial"/>
          <w:b/>
          <w:sz w:val="20"/>
          <w:lang w:val="sr-Latn-RS"/>
        </w:rPr>
        <w:t>(navedite sve relevantne informacije):</w:t>
      </w:r>
    </w:p>
    <w:p w:rsidR="00CD4FC5" w:rsidRPr="00CD4FC5" w:rsidRDefault="00CD4FC5" w:rsidP="00CD4FC5">
      <w:pPr>
        <w:rPr>
          <w:rFonts w:ascii="Arial" w:eastAsia="Calibri" w:hAnsi="Arial" w:cs="Arial"/>
          <w:b/>
          <w:sz w:val="20"/>
          <w:lang w:val="sr-Latn-RS"/>
        </w:rPr>
      </w:pPr>
    </w:p>
    <w:tbl>
      <w:tblPr>
        <w:tblW w:w="978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9213"/>
      </w:tblGrid>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sirovina</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komponenti</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Važno tržište – klijente</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4</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Kvalifikovanu radnu snagu (visoko kvalitetna radna snaga sa srednjoškolskim i visokim obrazovanjem) koja je potrebna vašem preduzeću</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shd w:val="solid" w:color="auto" w:fill="auto"/>
        <w:rPr>
          <w:rFonts w:ascii="Arial" w:eastAsia="Calibri" w:hAnsi="Arial" w:cs="Arial"/>
          <w:b/>
          <w:sz w:val="20"/>
          <w:u w:val="single"/>
          <w:lang w:val="sr-Latn-RS"/>
        </w:rPr>
      </w:pPr>
      <w:r w:rsidRPr="00CD4FC5">
        <w:rPr>
          <w:rFonts w:ascii="Arial" w:eastAsia="Calibri" w:hAnsi="Arial" w:cs="Arial"/>
          <w:sz w:val="20"/>
          <w:lang w:val="sr-Latn-RS"/>
        </w:rPr>
        <w:t>II. ZAPOSLENI I RADNA SNAGA</w:t>
      </w:r>
    </w:p>
    <w:p w:rsidR="00CD4FC5" w:rsidRPr="00CD4FC5" w:rsidRDefault="00CD4FC5" w:rsidP="00CD4FC5">
      <w:pPr>
        <w:rPr>
          <w:rFonts w:ascii="Arial" w:eastAsia="Calibri" w:hAnsi="Arial" w:cs="Arial"/>
          <w:sz w:val="20"/>
          <w:u w:val="single"/>
          <w:lang w:val="sr-Latn-RS"/>
        </w:rPr>
      </w:pPr>
    </w:p>
    <w:p w:rsidR="00CD4FC5" w:rsidRPr="00CD4FC5" w:rsidRDefault="00CD4FC5" w:rsidP="00CD4FC5">
      <w:pPr>
        <w:numPr>
          <w:ilvl w:val="0"/>
          <w:numId w:val="1"/>
        </w:numPr>
        <w:spacing w:after="0" w:line="240" w:lineRule="auto"/>
        <w:rPr>
          <w:rFonts w:ascii="Arial" w:eastAsia="Calibri" w:hAnsi="Arial" w:cs="Arial"/>
          <w:sz w:val="20"/>
          <w:lang w:val="sr-Latn-RS"/>
        </w:rPr>
      </w:pPr>
      <w:r w:rsidRPr="00CD4FC5">
        <w:rPr>
          <w:rFonts w:ascii="Arial" w:eastAsia="Calibri" w:hAnsi="Arial" w:cs="Arial"/>
          <w:sz w:val="20"/>
          <w:lang w:val="sr-Latn-RS"/>
        </w:rPr>
        <w:t xml:space="preserve">Za navedene periode, </w:t>
      </w:r>
      <w:r w:rsidRPr="00CD4FC5">
        <w:rPr>
          <w:rFonts w:ascii="Arial" w:eastAsia="Calibri" w:hAnsi="Arial" w:cs="Arial"/>
          <w:b/>
          <w:bCs/>
          <w:sz w:val="20"/>
          <w:lang w:val="sr-Latn-RS"/>
        </w:rPr>
        <w:t xml:space="preserve">dajte procenu broja stalno zaposlenih. Ako vaše preduzeće zapošljava radnike i u drugim krajevima zemlje, navedite broj zaposlenih u ovoj opštini/gradu.  </w:t>
      </w:r>
    </w:p>
    <w:tbl>
      <w:tblPr>
        <w:tblW w:w="106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
        <w:gridCol w:w="67"/>
        <w:gridCol w:w="1236"/>
        <w:gridCol w:w="417"/>
        <w:gridCol w:w="617"/>
        <w:gridCol w:w="1134"/>
        <w:gridCol w:w="994"/>
        <w:gridCol w:w="1667"/>
        <w:gridCol w:w="390"/>
        <w:gridCol w:w="27"/>
        <w:gridCol w:w="36"/>
        <w:gridCol w:w="288"/>
        <w:gridCol w:w="1604"/>
        <w:gridCol w:w="99"/>
        <w:gridCol w:w="862"/>
        <w:gridCol w:w="980"/>
        <w:gridCol w:w="160"/>
      </w:tblGrid>
      <w:tr w:rsidR="00CD4FC5" w:rsidRPr="00CD4FC5" w:rsidTr="000A14D9">
        <w:trPr>
          <w:gridAfter w:val="1"/>
          <w:wAfter w:w="160" w:type="dxa"/>
        </w:trPr>
        <w:tc>
          <w:tcPr>
            <w:tcW w:w="2409" w:type="dxa"/>
            <w:gridSpan w:val="5"/>
            <w:tcBorders>
              <w:top w:val="nil"/>
              <w:left w:val="nil"/>
              <w:bottom w:val="nil"/>
              <w:right w:val="single" w:sz="4" w:space="0" w:color="auto"/>
            </w:tcBorders>
            <w:vAlign w:val="center"/>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b/>
                <w:sz w:val="20"/>
                <w:lang w:val="sr-Latn-RS"/>
              </w:rPr>
              <w:tab/>
            </w:r>
          </w:p>
        </w:tc>
        <w:tc>
          <w:tcPr>
            <w:tcW w:w="1134"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Broj zaposlenih /</w:t>
            </w:r>
            <w:r w:rsidRPr="00CD4FC5">
              <w:rPr>
                <w:rFonts w:ascii="Arial" w:eastAsia="Calibri" w:hAnsi="Arial" w:cs="Arial"/>
                <w:b/>
                <w:bCs/>
                <w:sz w:val="20"/>
                <w:lang w:val="sr-Latn-RS"/>
              </w:rPr>
              <w:t xml:space="preserve"> u gradu</w:t>
            </w:r>
          </w:p>
        </w:tc>
        <w:tc>
          <w:tcPr>
            <w:tcW w:w="994"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Žene</w:t>
            </w: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center"/>
              <w:rPr>
                <w:rFonts w:ascii="Arial" w:eastAsia="Calibri" w:hAnsi="Arial" w:cs="Arial"/>
                <w:b/>
                <w:sz w:val="20"/>
                <w:lang w:val="sr-Latn-RS" w:eastAsia="cs-CZ"/>
              </w:rPr>
            </w:pPr>
          </w:p>
        </w:tc>
        <w:tc>
          <w:tcPr>
            <w:tcW w:w="3545" w:type="dxa"/>
            <w:gridSpan w:val="4"/>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sz w:val="20"/>
                <w:lang w:val="sr-Latn-RS"/>
              </w:rPr>
              <w:t>Struktura zaposlenih prema stepenu stručne spreme</w:t>
            </w: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Trenutno (2014.):</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rPr>
                <w:rFonts w:ascii="Arial" w:eastAsia="Calibri" w:hAnsi="Arial" w:cs="Arial"/>
                <w:b/>
                <w:sz w:val="20"/>
                <w:vertAlign w:val="superscript"/>
                <w:lang w:val="sr-Latn-RS" w:eastAsia="cs-CZ"/>
              </w:rPr>
            </w:pPr>
          </w:p>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Koliko ste ljudi zaposlili u poslednjih šest meseci:</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vertAlign w:val="superscript"/>
                <w:lang w:val="sr-Latn-RS" w:eastAsia="cs-CZ"/>
              </w:rPr>
            </w:pPr>
          </w:p>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Pre godinu dana (2013.):</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Pre 5 godina (2009.):</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IV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Plan zapošljavanja u narednoj godini:</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1134" w:type="dxa"/>
            <w:tcBorders>
              <w:top w:val="single" w:sz="4" w:space="0" w:color="auto"/>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1134" w:type="dxa"/>
            <w:tcBorders>
              <w:top w:val="nil"/>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nil"/>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cantSplit/>
          <w:trHeight w:val="216"/>
        </w:trPr>
        <w:tc>
          <w:tcPr>
            <w:tcW w:w="6585" w:type="dxa"/>
            <w:gridSpan w:val="10"/>
            <w:tcBorders>
              <w:top w:val="nil"/>
              <w:left w:val="nil"/>
              <w:bottom w:val="nil"/>
              <w:right w:val="nil"/>
            </w:tcBorders>
            <w:vAlign w:val="center"/>
          </w:tcPr>
          <w:p w:rsidR="00CD4FC5" w:rsidRPr="00CD4FC5" w:rsidRDefault="00CD4FC5" w:rsidP="00CD4FC5">
            <w:pPr>
              <w:rPr>
                <w:rFonts w:ascii="Arial" w:eastAsia="Calibri" w:hAnsi="Arial" w:cs="Arial"/>
                <w:b/>
                <w:sz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 xml:space="preserve">Koliko iznosi </w:t>
            </w:r>
            <w:r w:rsidRPr="00CD4FC5">
              <w:rPr>
                <w:rFonts w:ascii="Arial" w:eastAsia="Calibri" w:hAnsi="Arial" w:cs="Arial"/>
                <w:sz w:val="20"/>
                <w:lang w:val="sr-Latn-RS"/>
              </w:rPr>
              <w:t>prosečna mesečna neto plata</w:t>
            </w:r>
            <w:r w:rsidRPr="00CD4FC5">
              <w:rPr>
                <w:rFonts w:ascii="Arial" w:eastAsia="Calibri" w:hAnsi="Arial" w:cs="Arial"/>
                <w:b/>
                <w:sz w:val="20"/>
                <w:lang w:val="sr-Latn-RS"/>
              </w:rPr>
              <w:t xml:space="preserve"> u vašem preduzeću u tekućoj godini i koliko je iznosila prošle godine?</w:t>
            </w:r>
          </w:p>
          <w:p w:rsidR="00CD4FC5" w:rsidRPr="00CD4FC5" w:rsidRDefault="00CD4FC5" w:rsidP="00CD4FC5">
            <w:pPr>
              <w:rPr>
                <w:rFonts w:ascii="Arial" w:eastAsia="Calibri" w:hAnsi="Arial" w:cs="Arial"/>
                <w:b/>
                <w:sz w:val="20"/>
                <w:lang w:val="sr-Latn-RS" w:eastAsia="cs-CZ"/>
              </w:rPr>
            </w:pPr>
          </w:p>
        </w:tc>
        <w:tc>
          <w:tcPr>
            <w:tcW w:w="3833" w:type="dxa"/>
            <w:gridSpan w:val="5"/>
            <w:tcBorders>
              <w:top w:val="nil"/>
              <w:left w:val="nil"/>
              <w:bottom w:val="nil"/>
              <w:right w:val="nil"/>
            </w:tcBorders>
            <w:vAlign w:val="center"/>
            <w:hideMark/>
          </w:tcPr>
          <w:tbl>
            <w:tblPr>
              <w:tblW w:w="3600" w:type="dxa"/>
              <w:tblInd w:w="1" w:type="dxa"/>
              <w:tblLayout w:type="fixed"/>
              <w:tblCellMar>
                <w:left w:w="70" w:type="dxa"/>
                <w:right w:w="70" w:type="dxa"/>
              </w:tblCellMar>
              <w:tblLook w:val="04A0" w:firstRow="1" w:lastRow="0" w:firstColumn="1" w:lastColumn="0" w:noHBand="0" w:noVBand="1"/>
            </w:tblPr>
            <w:tblGrid>
              <w:gridCol w:w="1800"/>
              <w:gridCol w:w="1800"/>
            </w:tblGrid>
            <w:tr w:rsidR="00CD4FC5" w:rsidRPr="00CD4FC5" w:rsidTr="000A14D9">
              <w:tc>
                <w:tcPr>
                  <w:tcW w:w="1800" w:type="dxa"/>
                  <w:tcBorders>
                    <w:top w:val="nil"/>
                    <w:left w:val="nil"/>
                    <w:bottom w:val="single" w:sz="12"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2014. [dinara]</w:t>
                  </w:r>
                </w:p>
              </w:tc>
              <w:tc>
                <w:tcPr>
                  <w:tcW w:w="1800" w:type="dxa"/>
                  <w:tcBorders>
                    <w:top w:val="nil"/>
                    <w:left w:val="nil"/>
                    <w:bottom w:val="single" w:sz="12"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2013. [dinara]</w:t>
                  </w:r>
                </w:p>
              </w:tc>
            </w:tr>
            <w:tr w:rsidR="00CD4FC5" w:rsidRPr="00CD4FC5" w:rsidTr="000A14D9">
              <w:tc>
                <w:tcPr>
                  <w:tcW w:w="180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1</w:t>
                  </w:r>
                </w:p>
              </w:tc>
              <w:tc>
                <w:tcPr>
                  <w:tcW w:w="180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keepNext/>
                    <w:spacing w:after="0" w:line="240" w:lineRule="auto"/>
                    <w:outlineLvl w:val="3"/>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1</w:t>
                  </w:r>
                </w:p>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keepNext/>
              <w:spacing w:after="0" w:line="240" w:lineRule="auto"/>
              <w:outlineLvl w:val="3"/>
              <w:rPr>
                <w:rFonts w:ascii="Arial" w:eastAsia="Times New Roman" w:hAnsi="Arial" w:cs="Arial"/>
                <w:b/>
                <w:sz w:val="20"/>
                <w:szCs w:val="20"/>
                <w:lang w:val="sr-Latn-RS" w:eastAsia="cs-CZ"/>
              </w:rPr>
            </w:pPr>
          </w:p>
        </w:tc>
      </w:tr>
      <w:tr w:rsidR="00CD4FC5" w:rsidRPr="00CD4FC5" w:rsidTr="000A14D9">
        <w:trPr>
          <w:gridBefore w:val="1"/>
          <w:gridAfter w:val="1"/>
          <w:wBefore w:w="72" w:type="dxa"/>
          <w:wAfter w:w="160" w:type="dxa"/>
          <w:cantSplit/>
          <w:trHeight w:hRule="exact" w:val="543"/>
        </w:trPr>
        <w:tc>
          <w:tcPr>
            <w:tcW w:w="6549" w:type="dxa"/>
            <w:gridSpan w:val="9"/>
            <w:vMerge w:val="restart"/>
            <w:tcBorders>
              <w:top w:val="nil"/>
              <w:left w:val="nil"/>
              <w:bottom w:val="nil"/>
              <w:right w:val="nil"/>
            </w:tcBorders>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Ocenitte</w:t>
            </w:r>
            <w:r w:rsidRPr="00CD4FC5">
              <w:rPr>
                <w:rFonts w:ascii="Arial" w:eastAsia="Calibri" w:hAnsi="Arial" w:cs="Arial"/>
                <w:sz w:val="20"/>
                <w:lang w:val="sr-Latn-RS"/>
              </w:rPr>
              <w:t xml:space="preserve"> </w:t>
            </w:r>
            <w:r w:rsidRPr="00CD4FC5">
              <w:rPr>
                <w:rFonts w:ascii="Arial" w:eastAsia="Calibri" w:hAnsi="Arial" w:cs="Arial"/>
                <w:bCs/>
                <w:sz w:val="20"/>
                <w:lang w:val="sr-Latn-RS"/>
              </w:rPr>
              <w:t>kvalitet radne snage</w:t>
            </w:r>
            <w:r w:rsidRPr="00CD4FC5">
              <w:rPr>
                <w:rFonts w:ascii="Arial" w:eastAsia="Calibri" w:hAnsi="Arial" w:cs="Arial"/>
                <w:b/>
                <w:bCs/>
                <w:sz w:val="20"/>
                <w:lang w:val="sr-Latn-RS"/>
              </w:rPr>
              <w:t xml:space="preserve"> u vašem preduzeću. Koliko vaših zaposlenih ostvaruje izuzetan učinak</w:t>
            </w:r>
            <w:r w:rsidRPr="00CD4FC5">
              <w:rPr>
                <w:rFonts w:ascii="Arial" w:eastAsia="Calibri" w:hAnsi="Arial" w:cs="Arial"/>
                <w:b/>
                <w:sz w:val="20"/>
                <w:lang w:val="sr-Latn-RS"/>
              </w:rPr>
              <w:t xml:space="preserve"> [u %], koliko dobar, a koliko loš:</w:t>
            </w:r>
          </w:p>
          <w:p w:rsidR="00CD4FC5" w:rsidRPr="00CD4FC5" w:rsidRDefault="00CD4FC5" w:rsidP="00CD4FC5">
            <w:pPr>
              <w:rPr>
                <w:rFonts w:ascii="Arial" w:eastAsia="Calibri" w:hAnsi="Arial" w:cs="Arial"/>
                <w:b/>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jc w:val="both"/>
              <w:rPr>
                <w:rFonts w:ascii="Arial" w:eastAsia="Calibri" w:hAnsi="Arial" w:cs="Arial"/>
                <w:b/>
                <w:sz w:val="20"/>
                <w:lang w:val="sr-Latn-RS" w:eastAsia="cs-CZ"/>
              </w:rPr>
            </w:pPr>
          </w:p>
        </w:tc>
        <w:tc>
          <w:tcPr>
            <w:tcW w:w="1928" w:type="dxa"/>
            <w:gridSpan w:val="3"/>
            <w:tcBorders>
              <w:top w:val="nil"/>
              <w:left w:val="nil"/>
              <w:bottom w:val="nil"/>
              <w:right w:val="nil"/>
            </w:tcBorders>
            <w:hideMark/>
          </w:tcPr>
          <w:p w:rsidR="00CD4FC5" w:rsidRPr="00CD4FC5" w:rsidRDefault="00CD4FC5" w:rsidP="00CD4FC5">
            <w:pPr>
              <w:keepNext/>
              <w:tabs>
                <w:tab w:val="left" w:pos="1242"/>
              </w:tabs>
              <w:spacing w:before="240" w:after="60" w:line="240" w:lineRule="auto"/>
              <w:ind w:left="108" w:right="264"/>
              <w:jc w:val="right"/>
              <w:outlineLvl w:val="2"/>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Kategorija</w:t>
            </w:r>
          </w:p>
        </w:tc>
        <w:tc>
          <w:tcPr>
            <w:tcW w:w="1941" w:type="dxa"/>
            <w:gridSpan w:val="3"/>
            <w:tcBorders>
              <w:top w:val="nil"/>
              <w:left w:val="nil"/>
              <w:bottom w:val="single" w:sz="12" w:space="0" w:color="auto"/>
              <w:right w:val="nil"/>
            </w:tcBorders>
            <w:vAlign w:val="bottom"/>
            <w:hideMark/>
          </w:tcPr>
          <w:p w:rsidR="00CD4FC5" w:rsidRPr="00CD4FC5" w:rsidRDefault="00CD4FC5" w:rsidP="00CD4FC5">
            <w:pPr>
              <w:keepNext/>
              <w:spacing w:after="0" w:line="360" w:lineRule="auto"/>
              <w:jc w:val="center"/>
              <w:outlineLvl w:val="1"/>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Ocena (%)</w:t>
            </w: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Izuzetno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Dobro</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Zadovoljava</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Loše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nil"/>
            </w:tcBorders>
            <w:vAlign w:val="center"/>
            <w:hideMark/>
          </w:tcPr>
          <w:p w:rsidR="00CD4FC5" w:rsidRPr="00CD4FC5" w:rsidRDefault="00CD4FC5" w:rsidP="00CD4FC5">
            <w:pPr>
              <w:keepNext/>
              <w:tabs>
                <w:tab w:val="left" w:pos="1242"/>
              </w:tabs>
              <w:spacing w:after="0" w:line="360" w:lineRule="auto"/>
              <w:ind w:left="108" w:right="264"/>
              <w:jc w:val="right"/>
              <w:outlineLvl w:val="4"/>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Ukupno</w:t>
            </w:r>
          </w:p>
        </w:tc>
        <w:tc>
          <w:tcPr>
            <w:tcW w:w="1941" w:type="dxa"/>
            <w:gridSpan w:val="3"/>
            <w:tcBorders>
              <w:top w:val="nil"/>
              <w:left w:val="nil"/>
              <w:bottom w:val="nil"/>
              <w:right w:val="nil"/>
            </w:tcBorders>
            <w:vAlign w:val="center"/>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sz w:val="20"/>
                <w:lang w:val="sr-Latn-RS"/>
              </w:rPr>
              <w:t>100 %</w:t>
            </w: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tcPr>
          <w:p w:rsidR="00CD4FC5" w:rsidRPr="00CD4FC5" w:rsidRDefault="00CD4FC5" w:rsidP="00CD4FC5">
            <w:pPr>
              <w:tabs>
                <w:tab w:val="left" w:pos="497"/>
              </w:tabs>
              <w:rPr>
                <w:rFonts w:ascii="Arial" w:eastAsia="Calibri" w:hAnsi="Arial" w:cs="Arial"/>
                <w:b/>
                <w:sz w:val="20"/>
                <w:lang w:val="sr-Latn-RS" w:eastAsia="cs-CZ"/>
              </w:rPr>
            </w:pP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hideMark/>
          </w:tcPr>
          <w:p w:rsidR="00CD4FC5" w:rsidRPr="00CD4FC5" w:rsidRDefault="00CD4FC5" w:rsidP="00CD4FC5">
            <w:pPr>
              <w:numPr>
                <w:ilvl w:val="0"/>
                <w:numId w:val="1"/>
              </w:numPr>
              <w:tabs>
                <w:tab w:val="left" w:pos="497"/>
              </w:tabs>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 xml:space="preserve">Da li vaše preduzeće ima problema sa </w:t>
            </w:r>
            <w:r w:rsidRPr="00CD4FC5">
              <w:rPr>
                <w:rFonts w:ascii="Arial" w:eastAsia="Calibri" w:hAnsi="Arial" w:cs="Arial"/>
                <w:sz w:val="20"/>
                <w:lang w:val="sr-Latn-RS"/>
              </w:rPr>
              <w:t xml:space="preserve">nedostatkom specifičnih profesija i kvalifikacija </w:t>
            </w:r>
            <w:r w:rsidRPr="00CD4FC5">
              <w:rPr>
                <w:rFonts w:ascii="Arial" w:eastAsia="Calibri" w:hAnsi="Arial" w:cs="Arial"/>
                <w:b/>
                <w:bCs/>
                <w:sz w:val="20"/>
                <w:lang w:val="sr-Latn-RS"/>
              </w:rPr>
              <w:t>koje su bitne za razvoj preduzeća, i da li predviđate nedostatak ovih kvalifikacija</w:t>
            </w:r>
            <w:r w:rsidRPr="00CD4FC5">
              <w:rPr>
                <w:rFonts w:ascii="Arial" w:eastAsia="Calibri" w:hAnsi="Arial" w:cs="Arial"/>
                <w:b/>
                <w:sz w:val="20"/>
                <w:lang w:val="sr-Latn-RS"/>
              </w:rPr>
              <w:t>?</w:t>
            </w: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gridBefore w:val="2"/>
          <w:wBefore w:w="139" w:type="dxa"/>
          <w:trHeight w:val="397"/>
        </w:trPr>
        <w:tc>
          <w:tcPr>
            <w:tcW w:w="123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 </w:t>
            </w:r>
          </w:p>
        </w:tc>
        <w:tc>
          <w:tcPr>
            <w:tcW w:w="41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12" w:type="dxa"/>
            <w:gridSpan w:val="4"/>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Sada ne, ali očekujemo u bliskoj budućnosti</w:t>
            </w:r>
          </w:p>
        </w:tc>
        <w:tc>
          <w:tcPr>
            <w:tcW w:w="39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16" w:type="dxa"/>
            <w:gridSpan w:val="6"/>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98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160"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r w:rsidR="00CD4FC5" w:rsidRPr="00CD4FC5" w:rsidTr="000A14D9">
        <w:trPr>
          <w:gridBefore w:val="2"/>
          <w:wBefore w:w="139" w:type="dxa"/>
        </w:trPr>
        <w:tc>
          <w:tcPr>
            <w:tcW w:w="1236" w:type="dxa"/>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417"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4412" w:type="dxa"/>
            <w:gridSpan w:val="4"/>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390"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2916" w:type="dxa"/>
            <w:gridSpan w:val="6"/>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980"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160" w:type="dxa"/>
            <w:tcBorders>
              <w:top w:val="nil"/>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r>
      <w:tr w:rsidR="00CD4FC5" w:rsidRPr="00CD4FC5" w:rsidTr="000A14D9">
        <w:trPr>
          <w:gridBefore w:val="2"/>
          <w:gridAfter w:val="1"/>
          <w:wBefore w:w="139" w:type="dxa"/>
          <w:wAfter w:w="160" w:type="dxa"/>
          <w:cantSplit/>
          <w:trHeight w:val="992"/>
        </w:trPr>
        <w:tc>
          <w:tcPr>
            <w:tcW w:w="10351" w:type="dxa"/>
            <w:gridSpan w:val="1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Ako je vaš odgovor “da” ili “očekujemo”, navedite koje su profesije i kvalifikacije u pitanju:</w:t>
            </w:r>
          </w:p>
        </w:tc>
      </w:tr>
    </w:tbl>
    <w:p w:rsidR="00CD4FC5" w:rsidRPr="00CD4FC5" w:rsidRDefault="00CD4FC5" w:rsidP="00CD4FC5">
      <w:pPr>
        <w:ind w:left="454" w:hanging="454"/>
        <w:rPr>
          <w:rFonts w:ascii="Arial" w:eastAsia="Calibri" w:hAnsi="Arial" w:cs="Arial"/>
          <w:b/>
          <w:sz w:val="20"/>
          <w:szCs w:val="20"/>
          <w:lang w:val="sr-Latn-RS" w:eastAsia="cs-CZ"/>
        </w:rPr>
      </w:pPr>
    </w:p>
    <w:p w:rsidR="00CD4FC5" w:rsidRPr="00CD4FC5" w:rsidRDefault="00CD4FC5" w:rsidP="00CD4FC5">
      <w:pPr>
        <w:shd w:val="solid" w:color="auto" w:fill="auto"/>
        <w:rPr>
          <w:rFonts w:ascii="Arial" w:eastAsia="Calibri" w:hAnsi="Arial" w:cs="Arial"/>
          <w:b/>
          <w:sz w:val="20"/>
          <w:lang w:val="sr-Latn-RS"/>
        </w:rPr>
      </w:pPr>
      <w:r w:rsidRPr="00CD4FC5">
        <w:rPr>
          <w:rFonts w:ascii="Arial" w:eastAsia="Calibri" w:hAnsi="Arial" w:cs="Arial"/>
          <w:sz w:val="20"/>
          <w:lang w:val="sr-Latn-RS"/>
        </w:rPr>
        <w:t>III. INVESTICIJE I INVESTICIONI PLANOVI</w:t>
      </w:r>
    </w:p>
    <w:p w:rsidR="00CD4FC5" w:rsidRPr="00CD4FC5" w:rsidRDefault="00CD4FC5" w:rsidP="00CD4FC5">
      <w:pPr>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2835"/>
        <w:gridCol w:w="426"/>
        <w:gridCol w:w="290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   Da li je vaše preduzeće </w:t>
            </w:r>
            <w:r w:rsidRPr="00CD4FC5">
              <w:rPr>
                <w:rFonts w:ascii="Arial" w:eastAsia="Times New Roman" w:hAnsi="Arial" w:cs="Arial"/>
                <w:b/>
                <w:bCs/>
                <w:sz w:val="20"/>
                <w:szCs w:val="20"/>
                <w:lang w:val="sr-Latn-CS" w:eastAsia="cs-CZ"/>
              </w:rPr>
              <w:t xml:space="preserve">vlasnik </w:t>
            </w:r>
            <w:r w:rsidRPr="00CD4FC5">
              <w:rPr>
                <w:rFonts w:ascii="Arial" w:eastAsia="Times New Roman" w:hAnsi="Arial" w:cs="Arial"/>
                <w:bCs/>
                <w:sz w:val="20"/>
                <w:szCs w:val="20"/>
                <w:lang w:val="sr-Latn-CS" w:eastAsia="cs-CZ"/>
              </w:rPr>
              <w:t xml:space="preserve">prostorija u kojima radi ili ih </w:t>
            </w:r>
            <w:r w:rsidRPr="00CD4FC5">
              <w:rPr>
                <w:rFonts w:ascii="Arial" w:eastAsia="Times New Roman" w:hAnsi="Arial" w:cs="Arial"/>
                <w:b/>
                <w:bCs/>
                <w:sz w:val="20"/>
                <w:szCs w:val="20"/>
                <w:lang w:val="sr-Latn-CS" w:eastAsia="cs-CZ"/>
              </w:rPr>
              <w:t>zakupljujete</w:t>
            </w:r>
            <w:r w:rsidRPr="00CD4FC5">
              <w:rPr>
                <w:rFonts w:ascii="Arial" w:eastAsia="Times New Roman" w:hAnsi="Arial" w:cs="Arial"/>
                <w:bCs/>
                <w:sz w:val="20"/>
                <w:szCs w:val="20"/>
                <w:lang w:val="sr-Latn-CS" w:eastAsia="cs-CZ"/>
              </w:rPr>
              <w:t>?</w:t>
            </w:r>
          </w:p>
        </w:tc>
      </w:tr>
      <w:tr w:rsidR="00CD4FC5" w:rsidRPr="00CD4FC5" w:rsidTr="000A14D9">
        <w:trPr>
          <w:trHeight w:val="397"/>
        </w:trPr>
        <w:tc>
          <w:tcPr>
            <w:tcW w:w="2835"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Vlasništvo</w:t>
            </w:r>
          </w:p>
        </w:tc>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290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 Zakupljeno </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Vlasnik zgrade / zakupljeno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rPr>
          <w:rFonts w:ascii="Arial" w:eastAsia="Calibri"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je </w:t>
            </w:r>
            <w:r w:rsidRPr="00CD4FC5">
              <w:rPr>
                <w:rFonts w:ascii="Arial" w:eastAsia="Times New Roman" w:hAnsi="Arial" w:cs="Arial"/>
                <w:b/>
                <w:bCs/>
                <w:sz w:val="20"/>
                <w:szCs w:val="20"/>
                <w:lang w:val="sr-Latn-CS" w:eastAsia="cs-CZ"/>
              </w:rPr>
              <w:t>imovina</w:t>
            </w:r>
            <w:r w:rsidRPr="00CD4FC5">
              <w:rPr>
                <w:rFonts w:ascii="Arial" w:eastAsia="Times New Roman" w:hAnsi="Arial" w:cs="Arial"/>
                <w:bCs/>
                <w:sz w:val="20"/>
                <w:szCs w:val="20"/>
                <w:lang w:val="sr-Latn-CS" w:eastAsia="cs-CZ"/>
              </w:rPr>
              <w:t xml:space="preserve"> koju u gradu posedujete ili zakupljujete </w:t>
            </w:r>
            <w:r w:rsidRPr="00CD4FC5">
              <w:rPr>
                <w:rFonts w:ascii="Arial" w:eastAsia="Times New Roman" w:hAnsi="Arial" w:cs="Arial"/>
                <w:b/>
                <w:bCs/>
                <w:sz w:val="20"/>
                <w:szCs w:val="20"/>
                <w:lang w:val="sr-Latn-CS" w:eastAsia="cs-CZ"/>
              </w:rPr>
              <w:t>dovoljno velika</w:t>
            </w:r>
            <w:r w:rsidRPr="00CD4FC5">
              <w:rPr>
                <w:rFonts w:ascii="Arial" w:eastAsia="Times New Roman" w:hAnsi="Arial" w:cs="Arial"/>
                <w:bCs/>
                <w:sz w:val="20"/>
                <w:szCs w:val="20"/>
                <w:lang w:val="sr-Latn-CS" w:eastAsia="cs-CZ"/>
              </w:rPr>
              <w:t xml:space="preserve"> da vam omogućava proširenje vaših poslovnih/proizvodnih prostorija</w:t>
            </w:r>
            <w:r w:rsidRPr="00CD4FC5">
              <w:rPr>
                <w:rFonts w:ascii="Arial" w:eastAsia="Times New Roman" w:hAnsi="Arial" w:cs="Arial"/>
                <w:sz w:val="20"/>
                <w:szCs w:val="20"/>
                <w:lang w:val="sr-Latn-CS" w:eastAsia="cs-CZ"/>
              </w:rPr>
              <w:t>?</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393" w:type="dxa"/>
          </w:tcPr>
          <w:p w:rsidR="00CD4FC5" w:rsidRPr="00CD4FC5" w:rsidRDefault="00CD4FC5" w:rsidP="00CD4FC5">
            <w:pPr>
              <w:jc w:val="right"/>
              <w:rPr>
                <w:rFonts w:ascii="Arial" w:eastAsia="Calibri" w:hAnsi="Arial" w:cs="Arial"/>
                <w:b/>
                <w:sz w:val="20"/>
                <w:vertAlign w:val="superscript"/>
                <w:lang w:val="sr-Latn-RS" w:eastAsia="cs-CZ"/>
              </w:rPr>
            </w:pPr>
          </w:p>
        </w:tc>
        <w:tc>
          <w:tcPr>
            <w:tcW w:w="375" w:type="dxa"/>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planirate </w:t>
            </w:r>
            <w:r w:rsidRPr="00CD4FC5">
              <w:rPr>
                <w:rFonts w:ascii="Arial" w:eastAsia="Times New Roman" w:hAnsi="Arial" w:cs="Arial"/>
                <w:b/>
                <w:bCs/>
                <w:sz w:val="20"/>
                <w:szCs w:val="20"/>
                <w:lang w:val="sr-Latn-CS" w:eastAsia="cs-CZ"/>
              </w:rPr>
              <w:t>da date u zakup ili prodate</w:t>
            </w:r>
            <w:r w:rsidRPr="00CD4FC5">
              <w:rPr>
                <w:rFonts w:ascii="Arial" w:eastAsia="Times New Roman" w:hAnsi="Arial" w:cs="Arial"/>
                <w:bCs/>
                <w:sz w:val="20"/>
                <w:szCs w:val="20"/>
                <w:lang w:val="sr-Latn-CS" w:eastAsia="cs-CZ"/>
              </w:rPr>
              <w:t xml:space="preserve"> neki deo vaših poslovnih prostorija koji vam nije potreban?</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ind w:left="454" w:hanging="454"/>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investicije</w:t>
            </w:r>
            <w:r w:rsidRPr="00CD4FC5">
              <w:rPr>
                <w:rFonts w:ascii="Arial" w:eastAsia="Times New Roman" w:hAnsi="Arial" w:cs="Arial"/>
                <w:bCs/>
                <w:sz w:val="20"/>
                <w:szCs w:val="20"/>
                <w:lang w:val="sr-Latn-CS" w:eastAsia="cs-CZ"/>
              </w:rPr>
              <w:t xml:space="preserve"> u cilju povećanja prozvodnje (proširenja usluga) u ovom gradu</w:t>
            </w:r>
            <w:r w:rsidRPr="00CD4FC5">
              <w:rPr>
                <w:rFonts w:ascii="Arial" w:eastAsia="Times New Roman" w:hAnsi="Arial" w:cs="Arial"/>
                <w:sz w:val="20"/>
                <w:szCs w:val="20"/>
                <w:lang w:val="sr-Latn-CS" w:eastAsia="cs-CZ"/>
              </w:rPr>
              <w:t>?</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Da</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ind w:left="454" w:hanging="454"/>
        <w:rPr>
          <w:rFonts w:ascii="Arial" w:eastAsia="Calibri" w:hAnsi="Arial" w:cs="Arial"/>
          <w:b/>
          <w:sz w:val="20"/>
          <w:szCs w:val="20"/>
          <w:lang w:val="sr-Latn-RS" w:eastAsia="cs-CZ"/>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4"/>
        <w:gridCol w:w="1911"/>
      </w:tblGrid>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12a) Ako je odgovor da, za kada je predviđen početak? (godina)</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4</w:t>
            </w:r>
          </w:p>
        </w:tc>
      </w:tr>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12b) Ako je odgovor da, koliki je iznos investicije (miliona dinara)?</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5</w:t>
            </w:r>
          </w:p>
        </w:tc>
      </w:tr>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12c) Ako je odgovor da, koliko novih radnih mesta je planirano?</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6</w:t>
            </w:r>
          </w:p>
        </w:tc>
      </w:tr>
      <w:tr w:rsidR="00CD4FC5" w:rsidRPr="00CD4FC5" w:rsidTr="000A14D9">
        <w:trPr>
          <w:trHeight w:val="397"/>
        </w:trPr>
        <w:tc>
          <w:tcPr>
            <w:tcW w:w="8364" w:type="dxa"/>
            <w:tcBorders>
              <w:top w:val="nil"/>
              <w:left w:val="nil"/>
              <w:bottom w:val="single" w:sz="4" w:space="0" w:color="auto"/>
              <w:right w:val="single" w:sz="12" w:space="0" w:color="auto"/>
            </w:tcBorders>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12d) Iznos i vrsta investicije u 2013. godini?</w:t>
            </w:r>
          </w:p>
          <w:p w:rsidR="00CD4FC5" w:rsidRPr="00CD4FC5" w:rsidRDefault="00CD4FC5" w:rsidP="00CD4FC5">
            <w:pPr>
              <w:spacing w:after="0" w:line="240" w:lineRule="auto"/>
              <w:jc w:val="both"/>
              <w:rPr>
                <w:rFonts w:ascii="Arial" w:eastAsia="Times New Roman" w:hAnsi="Arial" w:cs="Arial"/>
                <w:sz w:val="20"/>
                <w:szCs w:val="20"/>
                <w:lang w:val="sr-Latn-RS" w:eastAsia="cs-CZ"/>
              </w:rPr>
            </w:pPr>
          </w:p>
        </w:tc>
        <w:tc>
          <w:tcPr>
            <w:tcW w:w="191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p>
        </w:tc>
      </w:tr>
    </w:tbl>
    <w:p w:rsidR="00CD4FC5" w:rsidRPr="00CD4FC5" w:rsidRDefault="00CD4FC5" w:rsidP="00CD4FC5">
      <w:pPr>
        <w:spacing w:after="0" w:line="240" w:lineRule="auto"/>
        <w:ind w:left="1077" w:hanging="340"/>
        <w:jc w:val="both"/>
        <w:rPr>
          <w:rFonts w:ascii="Arial" w:eastAsia="Times New Roman"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0275"/>
      </w:tblGrid>
      <w:tr w:rsidR="00CD4FC5" w:rsidRPr="00CD4FC5" w:rsidTr="000A14D9">
        <w:tc>
          <w:tcPr>
            <w:tcW w:w="10275" w:type="dxa"/>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proširenje</w:t>
            </w:r>
            <w:r w:rsidRPr="00CD4FC5">
              <w:rPr>
                <w:rFonts w:ascii="Arial" w:eastAsia="Times New Roman" w:hAnsi="Arial" w:cs="Arial"/>
                <w:bCs/>
                <w:sz w:val="20"/>
                <w:szCs w:val="20"/>
                <w:lang w:val="sr-Latn-CS" w:eastAsia="cs-CZ"/>
              </w:rPr>
              <w:t xml:space="preserve"> i na </w:t>
            </w:r>
            <w:r w:rsidRPr="00CD4FC5">
              <w:rPr>
                <w:rFonts w:ascii="Arial" w:eastAsia="Times New Roman" w:hAnsi="Arial" w:cs="Arial"/>
                <w:b/>
                <w:bCs/>
                <w:sz w:val="20"/>
                <w:szCs w:val="20"/>
                <w:lang w:val="sr-Latn-CS" w:eastAsia="cs-CZ"/>
              </w:rPr>
              <w:t>drugim mestima</w:t>
            </w:r>
            <w:r w:rsidRPr="00CD4FC5">
              <w:rPr>
                <w:rFonts w:ascii="Arial" w:eastAsia="Times New Roman" w:hAnsi="Arial" w:cs="Arial"/>
                <w:sz w:val="20"/>
                <w:szCs w:val="20"/>
                <w:lang w:val="sr-Latn-CS" w:eastAsia="cs-CZ"/>
              </w:rPr>
              <w:t xml:space="preserve"> (gde i kada)?</w:t>
            </w:r>
          </w:p>
        </w:tc>
      </w:tr>
      <w:tr w:rsidR="00CD4FC5" w:rsidRPr="00CD4FC5" w:rsidTr="000A14D9">
        <w:trPr>
          <w:cantSplit/>
          <w:trHeight w:val="397"/>
        </w:trPr>
        <w:tc>
          <w:tcPr>
            <w:tcW w:w="10275" w:type="dxa"/>
            <w:tcBorders>
              <w:top w:val="nil"/>
              <w:left w:val="nil"/>
              <w:bottom w:val="single" w:sz="12" w:space="0" w:color="auto"/>
              <w:right w:val="nil"/>
            </w:tcBorders>
            <w:vAlign w:val="center"/>
            <w:hideMark/>
          </w:tcPr>
          <w:p w:rsidR="00CD4FC5" w:rsidRPr="00CD4FC5" w:rsidRDefault="00CD4FC5" w:rsidP="00CD4FC5">
            <w:pPr>
              <w:ind w:firstLine="639"/>
              <w:rPr>
                <w:rFonts w:ascii="Arial" w:eastAsia="Calibri" w:hAnsi="Arial" w:cs="Arial"/>
                <w:b/>
                <w:sz w:val="20"/>
                <w:lang w:val="sr-Latn-RS" w:eastAsia="cs-CZ"/>
              </w:rPr>
            </w:pPr>
            <w:r w:rsidRPr="00CD4FC5">
              <w:rPr>
                <w:rFonts w:ascii="Arial" w:eastAsia="Calibri" w:hAnsi="Arial" w:cs="Arial"/>
                <w:b/>
                <w:sz w:val="20"/>
                <w:lang w:val="sr-Latn-RS"/>
              </w:rPr>
              <w:t xml:space="preserve"> Ako je odgovor da, zašto ne proširujete kapacitete ovde?</w:t>
            </w:r>
          </w:p>
        </w:tc>
      </w:tr>
      <w:tr w:rsidR="00CD4FC5" w:rsidRPr="00CD4FC5" w:rsidTr="000A14D9">
        <w:trPr>
          <w:cantSplit/>
          <w:trHeight w:val="397"/>
        </w:trPr>
        <w:tc>
          <w:tcPr>
            <w:tcW w:w="1027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6</w:t>
            </w:r>
          </w:p>
        </w:tc>
      </w:tr>
    </w:tbl>
    <w:p w:rsidR="00CD4FC5" w:rsidRPr="00CD4FC5" w:rsidRDefault="00CD4FC5" w:rsidP="00CD4FC5">
      <w:pPr>
        <w:ind w:left="454" w:hanging="454"/>
        <w:rPr>
          <w:rFonts w:ascii="Arial" w:eastAsia="Calibri" w:hAnsi="Arial" w:cs="Arial"/>
          <w:sz w:val="20"/>
          <w:szCs w:val="20"/>
          <w:lang w:val="sr-Latn-RS" w:eastAsia="cs-CZ"/>
        </w:rPr>
      </w:pPr>
    </w:p>
    <w:tbl>
      <w:tblPr>
        <w:tblW w:w="0" w:type="auto"/>
        <w:tblInd w:w="70" w:type="dxa"/>
        <w:tblCellMar>
          <w:left w:w="70" w:type="dxa"/>
          <w:right w:w="70" w:type="dxa"/>
        </w:tblCellMar>
        <w:tblLook w:val="04A0" w:firstRow="1" w:lastRow="0" w:firstColumn="1" w:lastColumn="0" w:noHBand="0" w:noVBand="1"/>
      </w:tblPr>
      <w:tblGrid>
        <w:gridCol w:w="9097"/>
      </w:tblGrid>
      <w:tr w:rsidR="00CD4FC5" w:rsidRPr="00CD4FC5" w:rsidTr="000A14D9">
        <w:tc>
          <w:tcPr>
            <w:tcW w:w="10044" w:type="dxa"/>
            <w:hideMark/>
          </w:tcPr>
          <w:p w:rsidR="00CD4FC5" w:rsidRPr="00CD4FC5" w:rsidRDefault="00CD4FC5" w:rsidP="00CD4FC5">
            <w:pPr>
              <w:numPr>
                <w:ilvl w:val="0"/>
                <w:numId w:val="1"/>
              </w:numPr>
              <w:spacing w:after="120" w:line="240" w:lineRule="auto"/>
              <w:jc w:val="both"/>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imate </w:t>
            </w:r>
            <w:r w:rsidRPr="00CD4FC5">
              <w:rPr>
                <w:rFonts w:ascii="Arial" w:eastAsia="Times New Roman" w:hAnsi="Arial" w:cs="Arial"/>
                <w:b/>
                <w:bCs/>
                <w:sz w:val="20"/>
                <w:szCs w:val="20"/>
                <w:lang w:val="sr-Latn-CS" w:eastAsia="cs-CZ"/>
              </w:rPr>
              <w:t>planove</w:t>
            </w:r>
            <w:r w:rsidRPr="00CD4FC5">
              <w:rPr>
                <w:rFonts w:ascii="Arial" w:eastAsia="Times New Roman" w:hAnsi="Arial" w:cs="Arial"/>
                <w:sz w:val="20"/>
                <w:szCs w:val="20"/>
                <w:lang w:val="sr-Latn-CS" w:eastAsia="cs-CZ"/>
              </w:rPr>
              <w:t xml:space="preserve"> </w:t>
            </w:r>
            <w:r w:rsidRPr="00CD4FC5">
              <w:rPr>
                <w:rFonts w:ascii="Arial" w:eastAsia="Times New Roman" w:hAnsi="Arial" w:cs="Arial"/>
                <w:bCs/>
                <w:sz w:val="20"/>
                <w:szCs w:val="20"/>
                <w:lang w:val="sr-Latn-CS" w:eastAsia="cs-CZ"/>
              </w:rPr>
              <w:t xml:space="preserve">(tekuće ili u bliskoj budućnosti) da </w:t>
            </w:r>
            <w:r w:rsidRPr="00CD4FC5">
              <w:rPr>
                <w:rFonts w:ascii="Arial" w:eastAsia="Times New Roman" w:hAnsi="Arial" w:cs="Arial"/>
                <w:b/>
                <w:bCs/>
                <w:sz w:val="20"/>
                <w:szCs w:val="20"/>
                <w:lang w:val="sr-Latn-CS" w:eastAsia="cs-CZ"/>
              </w:rPr>
              <w:t>preselite</w:t>
            </w:r>
            <w:r w:rsidRPr="00CD4FC5">
              <w:rPr>
                <w:rFonts w:ascii="Arial" w:eastAsia="Times New Roman" w:hAnsi="Arial" w:cs="Arial"/>
                <w:bCs/>
                <w:sz w:val="20"/>
                <w:szCs w:val="20"/>
                <w:lang w:val="sr-Latn-CS" w:eastAsia="cs-CZ"/>
              </w:rPr>
              <w:t xml:space="preserve"> celokupnu ili deo operative/pogona iz ovog grada?</w:t>
            </w:r>
          </w:p>
        </w:tc>
      </w:tr>
    </w:tbl>
    <w:p w:rsidR="00CD4FC5" w:rsidRPr="00CD4FC5" w:rsidRDefault="00CD4FC5" w:rsidP="00CD4FC5">
      <w:pPr>
        <w:ind w:left="454" w:hanging="454"/>
        <w:rPr>
          <w:rFonts w:ascii="Arial" w:eastAsia="Calibri" w:hAnsi="Arial" w:cs="Arial"/>
          <w:b/>
          <w:sz w:val="20"/>
          <w:szCs w:val="20"/>
          <w:lang w:val="sr-Latn-RS" w:eastAsia="cs-CZ"/>
        </w:rPr>
      </w:pPr>
    </w:p>
    <w:p w:rsidR="00CD4FC5" w:rsidRPr="00CD4FC5" w:rsidRDefault="00CD4FC5" w:rsidP="00CD4FC5">
      <w:pPr>
        <w:spacing w:after="0" w:line="240" w:lineRule="auto"/>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 Ako je odgovor da, zašto planirate preseljenje? </w:t>
      </w:r>
    </w:p>
    <w:p w:rsidR="00CD4FC5" w:rsidRPr="00CD4FC5" w:rsidRDefault="00CD4FC5" w:rsidP="00CD4FC5">
      <w:pPr>
        <w:spacing w:after="0" w:line="240" w:lineRule="auto"/>
        <w:ind w:left="1276" w:hanging="539"/>
        <w:jc w:val="both"/>
        <w:rPr>
          <w:rFonts w:ascii="Arial" w:eastAsia="Times New Roman" w:hAnsi="Arial" w:cs="Arial"/>
          <w:sz w:val="20"/>
          <w:szCs w:val="20"/>
          <w:lang w:val="sr-Latn-RS" w:eastAsia="cs-CZ"/>
        </w:rPr>
      </w:pPr>
    </w:p>
    <w:p w:rsidR="00CD4FC5" w:rsidRPr="00CD4FC5" w:rsidRDefault="00CD4FC5" w:rsidP="00CD4FC5">
      <w:pPr>
        <w:ind w:left="454" w:hanging="454"/>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10176"/>
      </w:tblGrid>
      <w:tr w:rsidR="00CD4FC5" w:rsidRPr="00CD4FC5" w:rsidTr="000A14D9">
        <w:trPr>
          <w:cantSplit/>
          <w:trHeight w:val="337"/>
        </w:trPr>
        <w:tc>
          <w:tcPr>
            <w:tcW w:w="10176" w:type="dxa"/>
            <w:vAlign w:val="center"/>
          </w:tcPr>
          <w:p w:rsidR="00CD4FC5" w:rsidRPr="00CD4FC5" w:rsidRDefault="00CD4FC5" w:rsidP="00CD4FC5">
            <w:pPr>
              <w:rPr>
                <w:rFonts w:ascii="Arial" w:eastAsia="Calibri" w:hAnsi="Arial" w:cs="Arial"/>
                <w:b/>
                <w:bCs/>
                <w:sz w:val="20"/>
                <w:lang w:val="sr-Latn-RS" w:eastAsia="cs-CZ"/>
              </w:rPr>
            </w:pPr>
            <w:r w:rsidRPr="00CD4FC5">
              <w:rPr>
                <w:rFonts w:ascii="Arial" w:eastAsia="Calibri" w:hAnsi="Arial" w:cs="Arial"/>
                <w:b/>
                <w:bCs/>
                <w:sz w:val="20"/>
                <w:lang w:val="sr-Latn-RS"/>
              </w:rPr>
              <w:t xml:space="preserve"> Ako razmatrate presljenje, šta bi vas podstaklo da promenite odluku i ostanete?</w:t>
            </w:r>
          </w:p>
          <w:p w:rsidR="00CD4FC5" w:rsidRPr="00CD4FC5" w:rsidRDefault="00CD4FC5" w:rsidP="00CD4FC5">
            <w:pPr>
              <w:jc w:val="both"/>
              <w:rPr>
                <w:rFonts w:ascii="Arial" w:eastAsia="Calibri" w:hAnsi="Arial" w:cs="Arial"/>
                <w:b/>
                <w:bCs/>
                <w:sz w:val="20"/>
                <w:highlight w:val="yellow"/>
                <w:lang w:val="sr-Latn-RS" w:eastAsia="cs-CZ"/>
              </w:rPr>
            </w:pPr>
          </w:p>
        </w:tc>
      </w:tr>
      <w:tr w:rsidR="00CD4FC5" w:rsidRPr="00CD4FC5" w:rsidTr="000A14D9">
        <w:trPr>
          <w:cantSplit/>
          <w:trHeight w:val="386"/>
        </w:trPr>
        <w:tc>
          <w:tcPr>
            <w:tcW w:w="10176" w:type="dxa"/>
            <w:vAlign w:val="center"/>
          </w:tcPr>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shd w:val="solid" w:color="auto" w:fill="auto"/>
        <w:rPr>
          <w:rFonts w:ascii="Arial" w:eastAsia="Calibri" w:hAnsi="Arial" w:cs="Arial"/>
          <w:b/>
          <w:sz w:val="20"/>
          <w:szCs w:val="20"/>
          <w:u w:val="single"/>
          <w:lang w:val="sr-Latn-RS" w:eastAsia="cs-CZ"/>
        </w:rPr>
      </w:pPr>
      <w:r w:rsidRPr="00CD4FC5">
        <w:rPr>
          <w:rFonts w:ascii="Arial" w:eastAsia="Calibri" w:hAnsi="Arial" w:cs="Arial"/>
          <w:sz w:val="20"/>
          <w:lang w:val="sr-Latn-RS"/>
        </w:rPr>
        <w:t>POGLAVLJE IV: JAVNE USLUGE I ODNOSI SA VLASTIMA</w:t>
      </w:r>
    </w:p>
    <w:p w:rsidR="00CD4FC5" w:rsidRPr="00CD4FC5" w:rsidRDefault="00CD4FC5" w:rsidP="00CD4FC5">
      <w:pPr>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bCs/>
          <w:sz w:val="20"/>
          <w:lang w:val="sr-Latn-RS"/>
        </w:rPr>
        <w:t xml:space="preserve">Koji od sledećih faktora imaju najnegativniji uticaj na trenutni/budući razvoj vaših proizvoda ili usluga? (Obeležite sa </w:t>
      </w:r>
      <w:r w:rsidRPr="00CD4FC5">
        <w:rPr>
          <w:rFonts w:ascii="Arial" w:eastAsia="Calibri" w:hAnsi="Arial" w:cs="Arial"/>
          <w:b/>
          <w:bCs/>
          <w:sz w:val="20"/>
          <w:lang w:val="sr-Latn-RS"/>
        </w:rPr>
        <w:sym w:font="Wingdings 2" w:char="F054"/>
      </w:r>
      <w:r w:rsidRPr="00CD4FC5">
        <w:rPr>
          <w:rFonts w:ascii="Arial" w:eastAsia="Calibri" w:hAnsi="Arial" w:cs="Arial"/>
          <w:b/>
          <w:bCs/>
          <w:sz w:val="20"/>
          <w:lang w:val="sr-Latn-RS"/>
        </w:rPr>
        <w:t>, ne više od četiri).</w:t>
      </w:r>
    </w:p>
    <w:p w:rsidR="00CD4FC5" w:rsidRPr="00CD4FC5" w:rsidRDefault="00CD4FC5" w:rsidP="00CD4FC5">
      <w:pPr>
        <w:spacing w:after="0" w:line="240" w:lineRule="auto"/>
        <w:rPr>
          <w:rFonts w:ascii="Arial" w:eastAsia="Times New Roman" w:hAnsi="Arial" w:cs="Arial"/>
          <w:bCs/>
          <w:sz w:val="20"/>
          <w:szCs w:val="20"/>
          <w:lang w:val="sr-Latn-CS" w:eastAsia="cs-CZ"/>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6"/>
        <w:gridCol w:w="596"/>
        <w:gridCol w:w="4536"/>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1</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Inostrana konkurencija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9</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Kamatne stope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2</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Domaća konkurencija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10</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 xml:space="preserve">Ne/dostupnost finansija </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3</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Udaljenost tržišta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11</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Troškovi radne snage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4</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12</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Nedostatak kvalifikovane radne snage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5</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materijala, komponenti, itd.</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13</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Ekološka ograničenja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6</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Neadekvatni kapaciteti</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14</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Nacionalno zakonodavstvo</w:t>
            </w:r>
          </w:p>
        </w:tc>
      </w:tr>
      <w:tr w:rsidR="00CD4FC5" w:rsidRPr="00CD4FC5" w:rsidTr="000A14D9">
        <w:trPr>
          <w:trHeight w:val="397"/>
        </w:trPr>
        <w:tc>
          <w:tcPr>
            <w:tcW w:w="10065" w:type="dxa"/>
            <w:gridSpan w:val="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 xml:space="preserve">Ostalo: </w:t>
            </w: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b/>
          <w:sz w:val="20"/>
          <w:lang w:val="sr-Latn-RS"/>
        </w:rPr>
        <w:t xml:space="preserve">Kako ocenjujete </w:t>
      </w:r>
      <w:r w:rsidRPr="00CD4FC5">
        <w:rPr>
          <w:rFonts w:ascii="Arial" w:eastAsia="Calibri" w:hAnsi="Arial" w:cs="Arial"/>
          <w:bCs/>
          <w:sz w:val="20"/>
          <w:lang w:val="sr-Latn-RS"/>
        </w:rPr>
        <w:t>kvalitet sledećih javnih usluga</w:t>
      </w:r>
      <w:r w:rsidRPr="00CD4FC5">
        <w:rPr>
          <w:rFonts w:ascii="Arial" w:eastAsia="Calibri" w:hAnsi="Arial" w:cs="Arial"/>
          <w:b/>
          <w:sz w:val="20"/>
          <w:lang w:val="sr-Latn-RS"/>
        </w:rPr>
        <w:t>?</w:t>
      </w:r>
    </w:p>
    <w:p w:rsidR="00CD4FC5" w:rsidRPr="00CD4FC5" w:rsidRDefault="00CD4FC5" w:rsidP="00CD4FC5">
      <w:pPr>
        <w:rPr>
          <w:rFonts w:ascii="Arial" w:eastAsia="Calibri" w:hAnsi="Arial" w:cs="Arial"/>
          <w:b/>
          <w:sz w:val="20"/>
          <w:lang w:val="sr-Latn-RS"/>
        </w:rPr>
      </w:pPr>
    </w:p>
    <w:tbl>
      <w:tblPr>
        <w:tblW w:w="10155" w:type="dxa"/>
        <w:tblLayout w:type="fixed"/>
        <w:tblCellMar>
          <w:left w:w="70" w:type="dxa"/>
          <w:right w:w="70" w:type="dxa"/>
        </w:tblCellMar>
        <w:tblLook w:val="04A0" w:firstRow="1" w:lastRow="0" w:firstColumn="1" w:lastColumn="0" w:noHBand="0" w:noVBand="1"/>
      </w:tblPr>
      <w:tblGrid>
        <w:gridCol w:w="4068"/>
        <w:gridCol w:w="571"/>
        <w:gridCol w:w="551"/>
        <w:gridCol w:w="21"/>
        <w:gridCol w:w="571"/>
        <w:gridCol w:w="571"/>
        <w:gridCol w:w="22"/>
        <w:gridCol w:w="549"/>
        <w:gridCol w:w="664"/>
        <w:gridCol w:w="425"/>
        <w:gridCol w:w="624"/>
        <w:gridCol w:w="85"/>
        <w:gridCol w:w="486"/>
        <w:gridCol w:w="571"/>
        <w:gridCol w:w="376"/>
      </w:tblGrid>
      <w:tr w:rsidR="00CD4FC5" w:rsidRPr="00CD4FC5" w:rsidTr="000A14D9">
        <w:trPr>
          <w:cantSplit/>
        </w:trPr>
        <w:tc>
          <w:tcPr>
            <w:tcW w:w="4065" w:type="dxa"/>
            <w:tcBorders>
              <w:top w:val="nil"/>
              <w:left w:val="nil"/>
              <w:bottom w:val="single" w:sz="4"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Usluge od značaja za razvoj privred</w:t>
            </w:r>
            <w:r w:rsidRPr="00CD4FC5">
              <w:rPr>
                <w:rFonts w:ascii="Arial" w:eastAsia="Times New Roman" w:hAnsi="Arial" w:cs="Arial"/>
                <w:b/>
                <w:bCs/>
                <w:sz w:val="20"/>
                <w:szCs w:val="20"/>
                <w:lang w:val="sr-Cyrl-RS" w:eastAsia="cs-CZ"/>
              </w:rPr>
              <w:t>е</w:t>
            </w:r>
          </w:p>
        </w:tc>
        <w:tc>
          <w:tcPr>
            <w:tcW w:w="1120" w:type="dxa"/>
            <w:gridSpan w:val="2"/>
            <w:hideMark/>
          </w:tcPr>
          <w:p w:rsidR="00CD4FC5" w:rsidRPr="00CD4FC5" w:rsidRDefault="00CD4FC5" w:rsidP="00CD4FC5">
            <w:pPr>
              <w:jc w:val="right"/>
              <w:rPr>
                <w:rFonts w:ascii="Arial" w:eastAsia="Calibri" w:hAnsi="Arial" w:cs="Arial"/>
                <w:b/>
                <w:bCs/>
                <w:sz w:val="20"/>
                <w:lang w:val="sr-Latn-RS" w:eastAsia="cs-CZ"/>
              </w:rPr>
            </w:pPr>
            <w:r w:rsidRPr="00CD4FC5">
              <w:rPr>
                <w:rFonts w:ascii="Arial" w:eastAsia="Calibri" w:hAnsi="Arial" w:cs="Arial"/>
                <w:bCs/>
                <w:sz w:val="20"/>
                <w:lang w:val="sr-Latn-RS"/>
              </w:rPr>
              <w:t>Izuzetno</w:t>
            </w:r>
          </w:p>
        </w:tc>
        <w:tc>
          <w:tcPr>
            <w:tcW w:w="1185" w:type="dxa"/>
            <w:gridSpan w:val="4"/>
            <w:hideMark/>
          </w:tcPr>
          <w:p w:rsidR="00CD4FC5" w:rsidRPr="00CD4FC5" w:rsidRDefault="00CD4FC5" w:rsidP="00CD4FC5">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Dobro</w:t>
            </w:r>
          </w:p>
        </w:tc>
        <w:tc>
          <w:tcPr>
            <w:tcW w:w="1213" w:type="dxa"/>
            <w:gridSpan w:val="2"/>
            <w:hideMark/>
          </w:tcPr>
          <w:p w:rsidR="00CD4FC5" w:rsidRPr="00CD4FC5" w:rsidRDefault="00CD4FC5" w:rsidP="00CD4FC5">
            <w:pPr>
              <w:keepNext/>
              <w:spacing w:after="0" w:line="240" w:lineRule="auto"/>
              <w:ind w:right="46"/>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Zadovolj.</w:t>
            </w:r>
          </w:p>
        </w:tc>
        <w:tc>
          <w:tcPr>
            <w:tcW w:w="1134" w:type="dxa"/>
            <w:gridSpan w:val="3"/>
            <w:hideMark/>
          </w:tcPr>
          <w:p w:rsidR="00CD4FC5" w:rsidRPr="00CD4FC5" w:rsidRDefault="00CD4FC5" w:rsidP="00CD4FC5">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Loše</w:t>
            </w:r>
          </w:p>
        </w:tc>
        <w:tc>
          <w:tcPr>
            <w:tcW w:w="1433" w:type="dxa"/>
            <w:gridSpan w:val="3"/>
            <w:hideMark/>
          </w:tcPr>
          <w:p w:rsidR="00CD4FC5" w:rsidRPr="00CD4FC5" w:rsidRDefault="00CD4FC5" w:rsidP="00CD4FC5">
            <w:pPr>
              <w:jc w:val="center"/>
              <w:rPr>
                <w:rFonts w:ascii="Arial" w:eastAsia="Calibri" w:hAnsi="Arial" w:cs="Arial"/>
                <w:b/>
                <w:bCs/>
                <w:sz w:val="20"/>
                <w:lang w:val="sr-Latn-RS" w:eastAsia="cs-CZ"/>
              </w:rPr>
            </w:pPr>
            <w:r w:rsidRPr="00CD4FC5">
              <w:rPr>
                <w:rFonts w:ascii="Arial" w:eastAsia="Calibri" w:hAnsi="Arial" w:cs="Arial"/>
                <w:bCs/>
                <w:sz w:val="20"/>
                <w:lang w:val="sr-Latn-RS"/>
              </w:rPr>
              <w:t>Bez mišljenja</w:t>
            </w:r>
          </w:p>
        </w:tc>
      </w:tr>
      <w:tr w:rsidR="00CD4FC5" w:rsidRPr="00CD4FC5" w:rsidTr="000A14D9">
        <w:trPr>
          <w:trHeight w:val="411"/>
        </w:trPr>
        <w:tc>
          <w:tcPr>
            <w:tcW w:w="4065"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Izdavanje građevinskih dozvola</w:t>
            </w:r>
          </w:p>
        </w:tc>
        <w:tc>
          <w:tcPr>
            <w:tcW w:w="570" w:type="dxa"/>
            <w:tcBorders>
              <w:top w:val="nil"/>
              <w:left w:val="single" w:sz="4"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single" w:sz="12" w:space="0" w:color="auto"/>
              <w:left w:val="single" w:sz="12" w:space="0" w:color="auto"/>
              <w:bottom w:val="single" w:sz="4"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Registrovanje i preregistracija preduzeća i radnji</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Podrška MSP </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Javni prevoz</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Održavanje puteva</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Razvoj putne infrastrukture</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Razvoj infrastrukture (voda, kanalizacija,el.energija, gas)</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Ponuda lokacija i zgrada za poslovanje</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ind w:left="360"/>
        <w:rPr>
          <w:rFonts w:ascii="Arial" w:eastAsia="Calibri" w:hAnsi="Arial" w:cs="Arial"/>
          <w:b/>
          <w:bCs/>
          <w:sz w:val="20"/>
          <w:szCs w:val="20"/>
          <w:lang w:val="sr-Latn-RS" w:eastAsia="cs-CZ"/>
        </w:rPr>
      </w:pPr>
    </w:p>
    <w:p w:rsidR="00CD4FC5" w:rsidRPr="00CD4FC5" w:rsidRDefault="00CD4FC5" w:rsidP="00CD4FC5">
      <w:pPr>
        <w:ind w:left="360"/>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sz w:val="20"/>
          <w:lang w:val="sr-Latn-RS"/>
        </w:rPr>
        <w:t>Od gore navedenih usluga</w:t>
      </w:r>
      <w:r w:rsidRPr="00CD4FC5">
        <w:rPr>
          <w:rFonts w:ascii="Arial" w:eastAsia="Calibri" w:hAnsi="Arial" w:cs="Arial"/>
          <w:b/>
          <w:bCs/>
          <w:sz w:val="20"/>
          <w:lang w:val="sr-Latn-RS"/>
        </w:rPr>
        <w:t>, koje bi prvo trebalo unaprediti i kako?</w:t>
      </w:r>
    </w:p>
    <w:tbl>
      <w:tblPr>
        <w:tblW w:w="97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80"/>
      </w:tblGrid>
      <w:tr w:rsidR="00CD4FC5" w:rsidRPr="00CD4FC5" w:rsidTr="000A14D9">
        <w:trPr>
          <w:cantSplit/>
          <w:trHeight w:val="397"/>
        </w:trPr>
        <w:tc>
          <w:tcPr>
            <w:tcW w:w="9781" w:type="dxa"/>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spacing w:after="0" w:line="240" w:lineRule="auto"/>
              <w:ind w:left="639"/>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color w:val="FF0000"/>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sz w:val="20"/>
        </w:rPr>
      </w:pPr>
      <w:proofErr w:type="spellStart"/>
      <w:r w:rsidRPr="00CD4FC5">
        <w:rPr>
          <w:rFonts w:ascii="Arial" w:eastAsia="Calibri" w:hAnsi="Arial" w:cs="Arial"/>
          <w:b/>
          <w:sz w:val="20"/>
        </w:rPr>
        <w:t>Lokalna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samouprava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primenjuje</w:t>
      </w:r>
      <w:proofErr w:type="spellEnd"/>
      <w:r w:rsidRPr="00CD4FC5">
        <w:rPr>
          <w:rFonts w:ascii="Arial" w:eastAsia="Calibri" w:hAnsi="Arial" w:cs="Arial"/>
          <w:b/>
          <w:sz w:val="20"/>
        </w:rPr>
        <w:t xml:space="preserve"> procedure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izdavanje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dozvola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naplatu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poreza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druge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naknade</w:t>
      </w:r>
      <w:proofErr w:type="spellEnd"/>
      <w:r w:rsidRPr="00CD4FC5">
        <w:rPr>
          <w:rFonts w:ascii="Arial" w:eastAsia="Calibri" w:hAnsi="Arial" w:cs="Arial"/>
          <w:b/>
          <w:sz w:val="20"/>
        </w:rPr>
        <w:t xml:space="preserve"> </w:t>
      </w:r>
      <w:proofErr w:type="spellStart"/>
      <w:proofErr w:type="gramStart"/>
      <w:r w:rsidRPr="00CD4FC5">
        <w:rPr>
          <w:rFonts w:ascii="Arial" w:eastAsia="Calibri" w:hAnsi="Arial" w:cs="Arial"/>
          <w:b/>
          <w:sz w:val="20"/>
        </w:rPr>
        <w:t>na</w:t>
      </w:r>
      <w:proofErr w:type="spellEnd"/>
      <w:proofErr w:type="gramEnd"/>
      <w:r w:rsidRPr="00CD4FC5">
        <w:rPr>
          <w:rFonts w:ascii="Arial" w:eastAsia="Calibri" w:hAnsi="Arial" w:cs="Arial"/>
          <w:b/>
          <w:sz w:val="20"/>
        </w:rPr>
        <w:t xml:space="preserve"> </w:t>
      </w:r>
      <w:proofErr w:type="spellStart"/>
      <w:r w:rsidRPr="00CD4FC5">
        <w:rPr>
          <w:rFonts w:ascii="Arial" w:eastAsia="Calibri" w:hAnsi="Arial" w:cs="Arial"/>
          <w:b/>
          <w:sz w:val="20"/>
        </w:rPr>
        <w:t>jednak</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pošten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svim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građanima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privrednim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subjektima</w:t>
      </w:r>
      <w:proofErr w:type="spellEnd"/>
      <w:r w:rsidRPr="00CD4FC5">
        <w:rPr>
          <w:rFonts w:ascii="Arial" w:eastAsia="Calibri" w:hAnsi="Arial" w:cs="Arial"/>
          <w:b/>
          <w:sz w:val="20"/>
        </w:rPr>
        <w:t xml:space="preserve">. </w:t>
      </w:r>
    </w:p>
    <w:p w:rsidR="00CD4FC5" w:rsidRPr="00CD4FC5" w:rsidRDefault="00CD4FC5" w:rsidP="00CD4FC5">
      <w:pPr>
        <w:rPr>
          <w:rFonts w:ascii="Arial" w:eastAsia="Calibri" w:hAnsi="Arial" w:cs="Arial"/>
          <w:b/>
          <w:sz w:val="20"/>
        </w:rPr>
      </w:pPr>
    </w:p>
    <w:tbl>
      <w:tblPr>
        <w:tblW w:w="8925" w:type="dxa"/>
        <w:tblInd w:w="454" w:type="dxa"/>
        <w:tblLayout w:type="fixed"/>
        <w:tblCellMar>
          <w:left w:w="28" w:type="dxa"/>
          <w:right w:w="28" w:type="dxa"/>
        </w:tblCellMar>
        <w:tblLook w:val="04A0" w:firstRow="1" w:lastRow="0" w:firstColumn="1" w:lastColumn="0" w:noHBand="0" w:noVBand="1"/>
      </w:tblPr>
      <w:tblGrid>
        <w:gridCol w:w="1133"/>
        <w:gridCol w:w="567"/>
        <w:gridCol w:w="1133"/>
        <w:gridCol w:w="708"/>
        <w:gridCol w:w="1275"/>
        <w:gridCol w:w="567"/>
        <w:gridCol w:w="1417"/>
        <w:gridCol w:w="708"/>
        <w:gridCol w:w="1417"/>
      </w:tblGrid>
      <w:tr w:rsidR="00CD4FC5" w:rsidRPr="00CD4FC5" w:rsidTr="000A14D9">
        <w:trPr>
          <w:trHeight w:val="340"/>
        </w:trPr>
        <w:tc>
          <w:tcPr>
            <w:tcW w:w="1701"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 u </w:t>
            </w:r>
            <w:proofErr w:type="spellStart"/>
            <w:r w:rsidRPr="00CD4FC5">
              <w:rPr>
                <w:rFonts w:ascii="Arial" w:eastAsia="Calibri" w:hAnsi="Arial" w:cs="Arial"/>
                <w:b/>
                <w:sz w:val="20"/>
              </w:rPr>
              <w:t>potpunosti</w:t>
            </w:r>
            <w:proofErr w:type="spellEnd"/>
          </w:p>
        </w:tc>
        <w:tc>
          <w:tcPr>
            <w:tcW w:w="1842"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1276"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r w:rsidRPr="00CD4FC5">
              <w:rPr>
                <w:rFonts w:ascii="Arial" w:eastAsia="Calibri" w:hAnsi="Arial" w:cs="Arial"/>
                <w:b/>
                <w:sz w:val="20"/>
              </w:rPr>
              <w:t xml:space="preserve">Ne </w:t>
            </w: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567"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it-IT" w:eastAsia="cs-CZ"/>
              </w:rPr>
            </w:pPr>
            <w:r w:rsidRPr="00CD4FC5">
              <w:rPr>
                <w:rFonts w:ascii="Arial" w:eastAsia="Calibri" w:hAnsi="Arial" w:cs="Arial"/>
                <w:b/>
                <w:sz w:val="20"/>
                <w:lang w:val="it-IT"/>
              </w:rPr>
              <w:t>Ne slažem se u potpunosti</w:t>
            </w:r>
          </w:p>
        </w:tc>
        <w:tc>
          <w:tcPr>
            <w:tcW w:w="708"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it-IT" w:eastAsia="cs-CZ"/>
              </w:rPr>
            </w:pPr>
          </w:p>
        </w:tc>
        <w:tc>
          <w:tcPr>
            <w:tcW w:w="1418"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Nemam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mišljenje</w:t>
            </w:r>
            <w:proofErr w:type="spellEnd"/>
          </w:p>
        </w:tc>
      </w:tr>
      <w:tr w:rsidR="00CD4FC5" w:rsidRPr="00CD4FC5" w:rsidTr="000A14D9">
        <w:trPr>
          <w:trHeight w:val="340"/>
        </w:trPr>
        <w:tc>
          <w:tcPr>
            <w:tcW w:w="113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567"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13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27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567"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rPr>
          <w:rFonts w:ascii="Arial" w:eastAsia="Calibri" w:hAnsi="Arial" w:cs="Arial"/>
          <w:b/>
          <w:sz w:val="20"/>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Uslužnog centra?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1"/>
        <w:gridCol w:w="1805"/>
        <w:gridCol w:w="417"/>
        <w:gridCol w:w="6464"/>
      </w:tblGrid>
      <w:tr w:rsidR="00CD4FC5" w:rsidRPr="00CD4FC5" w:rsidTr="000A14D9">
        <w:trPr>
          <w:trHeight w:val="397"/>
        </w:trPr>
        <w:tc>
          <w:tcPr>
            <w:tcW w:w="419"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 xml:space="preserve">3.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 xml:space="preserve">Zadovoljan/na sam uslugom radnika u </w:t>
            </w:r>
            <w:r w:rsidRPr="00CD4FC5">
              <w:rPr>
                <w:rFonts w:ascii="Arial" w:eastAsia="Calibri" w:hAnsi="Arial" w:cs="Arial"/>
                <w:b/>
                <w:sz w:val="20"/>
                <w:lang w:val="sr-Latn-RS"/>
              </w:rPr>
              <w:lastRenderedPageBreak/>
              <w:t xml:space="preserve">Centru ali ne i procedurom </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 xml:space="preserve">Nisam </w:t>
            </w:r>
            <w:r w:rsidRPr="00CD4FC5">
              <w:rPr>
                <w:rFonts w:ascii="Arial" w:eastAsia="Calibri" w:hAnsi="Arial" w:cs="Arial"/>
                <w:b/>
                <w:sz w:val="20"/>
                <w:lang w:val="sr-Latn-RS"/>
              </w:rPr>
              <w:lastRenderedPageBreak/>
              <w:t>zadoviljan/na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 xml:space="preserve">Da li ste u proteklih šest meseci koristili usluge Jedinstvenog šaltera grada?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26"/>
        <w:gridCol w:w="1842"/>
        <w:gridCol w:w="426"/>
        <w:gridCol w:w="6398"/>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6398"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360"/>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360"/>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CD4FC5" w:rsidRPr="00CD4FC5" w:rsidTr="000A14D9">
        <w:trPr>
          <w:trHeight w:val="397"/>
        </w:trPr>
        <w:tc>
          <w:tcPr>
            <w:tcW w:w="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Adaptacija, dogradnja objekta</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Izgradnja novog objekta</w:t>
            </w:r>
          </w:p>
        </w:tc>
      </w:tr>
    </w:tbl>
    <w:p w:rsidR="00CD4FC5" w:rsidRPr="00CD4FC5" w:rsidRDefault="00CD4FC5" w:rsidP="00CD4FC5">
      <w:pPr>
        <w:ind w:left="709" w:hanging="709"/>
        <w:rPr>
          <w:rFonts w:ascii="Arial" w:eastAsia="Calibri" w:hAnsi="Arial" w:cs="Arial"/>
          <w:b/>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Da li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posetili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sajt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Jedinstvenog</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šaltera</w:t>
      </w:r>
      <w:proofErr w:type="spellEnd"/>
    </w:p>
    <w:p w:rsidR="00CD4FC5" w:rsidRPr="00CD4FC5" w:rsidRDefault="00CD4FC5" w:rsidP="00CD4FC5">
      <w:pPr>
        <w:ind w:left="360"/>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r w:rsidRPr="00CD4FC5">
        <w:rPr>
          <w:rFonts w:ascii="Arial" w:eastAsia="Calibri" w:hAnsi="Arial" w:cs="Arial"/>
          <w:b/>
          <w:sz w:val="20"/>
          <w:lang w:val="sr-Latn-RS"/>
        </w:rPr>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CD4FC5" w:rsidRPr="00CD4FC5" w:rsidTr="000A14D9">
        <w:trPr>
          <w:trHeight w:val="397"/>
        </w:trPr>
        <w:tc>
          <w:tcPr>
            <w:tcW w:w="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Praćenje toka predmeta</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Postavljanje pitanja putem sajta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rPr>
          <w:rFonts w:ascii="Arial" w:eastAsia="Calibri" w:hAnsi="Arial" w:cs="Arial"/>
          <w:b/>
          <w:sz w:val="20"/>
          <w:lang w:val="sr-Latn-RS"/>
        </w:rPr>
      </w:pPr>
      <w:r w:rsidRPr="00CD4FC5">
        <w:rPr>
          <w:rFonts w:ascii="Arial" w:eastAsia="Calibri" w:hAnsi="Arial" w:cs="Arial"/>
          <w:b/>
          <w:sz w:val="20"/>
          <w:lang w:val="sr-Latn-RS"/>
        </w:rPr>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koji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se </w:t>
      </w:r>
      <w:proofErr w:type="spellStart"/>
      <w:r w:rsidRPr="00CD4FC5">
        <w:rPr>
          <w:rFonts w:ascii="Arial" w:eastAsia="Calibri" w:hAnsi="Arial" w:cs="Arial"/>
          <w:b/>
          <w:sz w:val="20"/>
        </w:rPr>
        <w:t>informisali</w:t>
      </w:r>
      <w:proofErr w:type="spellEnd"/>
      <w:r w:rsidRPr="00CD4FC5">
        <w:rPr>
          <w:rFonts w:ascii="Arial" w:eastAsia="Calibri" w:hAnsi="Arial" w:cs="Arial"/>
          <w:b/>
          <w:sz w:val="20"/>
        </w:rPr>
        <w:t xml:space="preserve"> o </w:t>
      </w:r>
      <w:proofErr w:type="spellStart"/>
      <w:r w:rsidRPr="00CD4FC5">
        <w:rPr>
          <w:rFonts w:ascii="Arial" w:eastAsia="Calibri" w:hAnsi="Arial" w:cs="Arial"/>
          <w:b/>
          <w:sz w:val="20"/>
        </w:rPr>
        <w:t>uslovima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gradnju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odredjenoj</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parceli</w:t>
      </w:r>
      <w:proofErr w:type="spellEnd"/>
    </w:p>
    <w:p w:rsidR="00CD4FC5" w:rsidRPr="00CD4FC5" w:rsidRDefault="00CD4FC5" w:rsidP="00CD4FC5">
      <w:pPr>
        <w:ind w:left="360"/>
        <w:rPr>
          <w:rFonts w:ascii="Arial" w:eastAsia="Calibri" w:hAnsi="Arial" w:cs="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1842"/>
        <w:gridCol w:w="426"/>
        <w:gridCol w:w="1842"/>
        <w:gridCol w:w="426"/>
        <w:gridCol w:w="2409"/>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Telefonski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Putem sajta</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2" w:type="dxa"/>
            <w:tcBorders>
              <w:top w:val="nil"/>
              <w:left w:val="single" w:sz="12" w:space="0" w:color="auto"/>
              <w:bottom w:val="nil"/>
              <w:right w:val="single" w:sz="12" w:space="0" w:color="auto"/>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Na šalteru</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ind w:left="100"/>
              <w:jc w:val="both"/>
              <w:rPr>
                <w:rFonts w:ascii="Arial" w:eastAsia="Calibri" w:hAnsi="Arial" w:cs="Arial"/>
                <w:b/>
                <w:sz w:val="20"/>
                <w:lang w:val="sr-Latn-RS" w:eastAsia="cs-CZ"/>
              </w:rPr>
            </w:pPr>
          </w:p>
        </w:tc>
        <w:tc>
          <w:tcPr>
            <w:tcW w:w="2409" w:type="dxa"/>
            <w:tcBorders>
              <w:top w:val="nil"/>
              <w:left w:val="single" w:sz="12" w:space="0" w:color="auto"/>
              <w:bottom w:val="nil"/>
              <w:right w:val="nil"/>
            </w:tcBorders>
            <w:hideMark/>
          </w:tcPr>
          <w:p w:rsidR="00CD4FC5" w:rsidRPr="00CD4FC5" w:rsidRDefault="00CD4FC5" w:rsidP="00CD4FC5">
            <w:pPr>
              <w:ind w:left="100"/>
              <w:rPr>
                <w:rFonts w:ascii="Arial" w:eastAsia="Calibri" w:hAnsi="Arial" w:cs="Arial"/>
                <w:b/>
                <w:sz w:val="20"/>
                <w:lang w:val="sr-Latn-RS" w:eastAsia="cs-CZ"/>
              </w:rPr>
            </w:pPr>
            <w:proofErr w:type="spellStart"/>
            <w:r w:rsidRPr="00CD4FC5">
              <w:rPr>
                <w:rFonts w:ascii="Arial" w:eastAsia="Calibri" w:hAnsi="Arial" w:cs="Arial"/>
                <w:b/>
                <w:sz w:val="20"/>
              </w:rPr>
              <w:t>Slanjem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mejla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zaposlenima</w:t>
            </w:r>
            <w:proofErr w:type="spellEnd"/>
            <w:r w:rsidRPr="00CD4FC5">
              <w:rPr>
                <w:rFonts w:ascii="Arial" w:eastAsia="Calibri" w:hAnsi="Arial" w:cs="Arial"/>
                <w:b/>
                <w:sz w:val="20"/>
              </w:rPr>
              <w:t xml:space="preserve"> </w:t>
            </w:r>
          </w:p>
        </w:tc>
      </w:tr>
    </w:tbl>
    <w:p w:rsidR="00CD4FC5" w:rsidRPr="00CD4FC5" w:rsidRDefault="00CD4FC5" w:rsidP="00CD4FC5">
      <w:pPr>
        <w:ind w:left="360"/>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saglasanost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koje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institucije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najduže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čekali</w:t>
      </w:r>
      <w:proofErr w:type="spellEnd"/>
      <w:r w:rsidRPr="00CD4FC5">
        <w:rPr>
          <w:rFonts w:ascii="Arial" w:eastAsia="Calibri" w:hAnsi="Arial" w:cs="Arial"/>
          <w:b/>
          <w:sz w:val="20"/>
        </w:rPr>
        <w:t xml:space="preserve">: </w:t>
      </w:r>
    </w:p>
    <w:p w:rsidR="00CD4FC5" w:rsidRPr="00CD4FC5" w:rsidRDefault="00CD4FC5" w:rsidP="00CD4FC5">
      <w:pPr>
        <w:ind w:left="360"/>
        <w:rPr>
          <w:rFonts w:ascii="Arial" w:eastAsia="Calibri" w:hAnsi="Arial" w:cs="Arial"/>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Vodovod</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Elektrodistribucija</w:t>
            </w:r>
            <w:proofErr w:type="spellEnd"/>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Toplana</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72"/>
              <w:jc w:val="both"/>
              <w:rPr>
                <w:rFonts w:ascii="Arial" w:eastAsia="Calibri" w:hAnsi="Arial" w:cs="Arial"/>
                <w:b/>
                <w:bCs/>
                <w:sz w:val="20"/>
                <w:lang w:val="sr-Latn-RS" w:eastAsia="cs-CZ"/>
              </w:rPr>
            </w:pPr>
            <w:proofErr w:type="spellStart"/>
            <w:r w:rsidRPr="00CD4FC5">
              <w:rPr>
                <w:rFonts w:ascii="Arial" w:eastAsia="Calibri" w:hAnsi="Arial" w:cs="Arial"/>
                <w:b/>
                <w:sz w:val="20"/>
              </w:rPr>
              <w:t>Služba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katastar</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nepokretnosti</w:t>
            </w:r>
            <w:proofErr w:type="spellEnd"/>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Direkcija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urbanizam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izgradnju</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sz w:val="20"/>
              </w:rPr>
              <w:t>Telekom AD</w:t>
            </w:r>
          </w:p>
        </w:tc>
      </w:tr>
    </w:tbl>
    <w:p w:rsidR="00CD4FC5" w:rsidRPr="00CD4FC5" w:rsidRDefault="00CD4FC5" w:rsidP="00CD4FC5">
      <w:pPr>
        <w:tabs>
          <w:tab w:val="left" w:pos="1141"/>
        </w:tabs>
        <w:ind w:left="709" w:hanging="709"/>
        <w:rPr>
          <w:rFonts w:ascii="Arial" w:eastAsia="Calibri" w:hAnsi="Arial" w:cs="Arial"/>
          <w:sz w:val="20"/>
          <w:szCs w:val="20"/>
          <w:lang w:eastAsia="cs-CZ"/>
        </w:rPr>
      </w:pPr>
    </w:p>
    <w:p w:rsidR="00CD4FC5" w:rsidRPr="00CD4FC5" w:rsidRDefault="00CD4FC5" w:rsidP="00CD4FC5">
      <w:pPr>
        <w:tabs>
          <w:tab w:val="left" w:pos="1141"/>
        </w:tabs>
        <w:ind w:left="709" w:hanging="709"/>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Agencije za lokalni ekonomski razvoj?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9"/>
        <w:gridCol w:w="1849"/>
        <w:gridCol w:w="426"/>
        <w:gridCol w:w="5338"/>
      </w:tblGrid>
      <w:tr w:rsidR="00CD4FC5" w:rsidRPr="00CD4FC5" w:rsidTr="000A14D9">
        <w:trPr>
          <w:trHeight w:val="397"/>
        </w:trPr>
        <w:tc>
          <w:tcPr>
            <w:tcW w:w="419"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5338"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2976"/>
        <w:gridCol w:w="426"/>
        <w:gridCol w:w="2693"/>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Dobijanje informacija</w:t>
            </w:r>
          </w:p>
        </w:tc>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7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Korišćenje nekog od konkursa koje je Agencija sprovodila</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269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Registrovanje poljoprivrednog gazdinstva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7"/>
        <w:gridCol w:w="5246"/>
        <w:gridCol w:w="426"/>
        <w:gridCol w:w="3261"/>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5244"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Zadovoljan/na sam</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3260"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 xml:space="preserve">Ocenite ocenom od 1 do 5 </w:t>
      </w:r>
      <w:r w:rsidRPr="00CD4FC5">
        <w:rPr>
          <w:rFonts w:ascii="Arial" w:eastAsia="Calibri" w:hAnsi="Arial" w:cs="Arial"/>
          <w:b/>
          <w:bCs/>
          <w:sz w:val="20"/>
          <w:lang w:val="sr-Latn-RS"/>
        </w:rPr>
        <w:t>(Ocenom 5 ocenite najpozitivnije, ocenom 1 najnegativnije)</w:t>
      </w:r>
    </w:p>
    <w:p w:rsidR="00CD4FC5" w:rsidRPr="00CD4FC5" w:rsidRDefault="00CD4FC5" w:rsidP="00CD4FC5">
      <w:pPr>
        <w:ind w:left="360"/>
        <w:rPr>
          <w:rFonts w:ascii="Arial" w:eastAsia="Calibri" w:hAnsi="Arial" w:cs="Arial"/>
          <w:b/>
          <w:bCs/>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Održavanje puteva</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Sprovođenje razvojnih projekata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rPr>
                <w:rFonts w:ascii="Arial" w:eastAsia="Calibri" w:hAnsi="Arial" w:cs="Arial"/>
                <w:b/>
                <w:bCs/>
                <w:sz w:val="20"/>
                <w:lang w:val="sr-Cyrl-RS" w:eastAsia="cs-CZ"/>
              </w:rPr>
            </w:pPr>
            <w:r w:rsidRPr="00CD4FC5">
              <w:rPr>
                <w:rFonts w:ascii="Arial" w:eastAsia="Calibri" w:hAnsi="Arial" w:cs="Arial"/>
                <w:b/>
                <w:bCs/>
                <w:sz w:val="20"/>
                <w:lang w:val="sr-Latn-RS"/>
              </w:rPr>
              <w:t xml:space="preserve">Izgradnjanove infrastrukture </w:t>
            </w:r>
          </w:p>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(putevi, vodovod, kanalizaija)</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Transparentnost u radu</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stope poreza na imovinu</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Dostupnost informacija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taksi</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Ljubaznost i predusretljivost zaposlenih</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tcPr>
          <w:p w:rsidR="00CD4FC5" w:rsidRPr="00CD4FC5" w:rsidRDefault="00CD4FC5" w:rsidP="00CD4FC5">
            <w:pPr>
              <w:ind w:left="100"/>
              <w:jc w:val="both"/>
              <w:rPr>
                <w:rFonts w:ascii="Arial" w:eastAsia="Calibri" w:hAnsi="Arial" w:cs="Arial"/>
                <w:b/>
                <w:bCs/>
                <w:sz w:val="20"/>
                <w:lang w:val="sr-Latn-RS" w:eastAsia="cs-CZ"/>
              </w:rPr>
            </w:pPr>
          </w:p>
        </w:tc>
      </w:tr>
      <w:tr w:rsidR="00CD4FC5" w:rsidRPr="00CD4FC5" w:rsidTr="000A14D9">
        <w:trPr>
          <w:trHeight w:val="397"/>
        </w:trPr>
        <w:tc>
          <w:tcPr>
            <w:tcW w:w="9356" w:type="dxa"/>
            <w:gridSpan w:val="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lang w:val="sr-Cyrl-RS" w:eastAsia="cs-CZ"/>
              </w:rPr>
            </w:pPr>
            <w:r w:rsidRPr="00CD4FC5">
              <w:rPr>
                <w:rFonts w:ascii="Arial" w:eastAsia="Calibri" w:hAnsi="Arial" w:cs="Arial"/>
                <w:b/>
                <w:bCs/>
                <w:sz w:val="20"/>
                <w:lang w:val="sr-Latn-RS"/>
              </w:rPr>
              <w:lastRenderedPageBreak/>
              <w:t>Ostalo</w:t>
            </w:r>
            <w:r w:rsidRPr="00CD4FC5">
              <w:rPr>
                <w:rFonts w:ascii="Arial" w:eastAsia="Calibri" w:hAnsi="Arial" w:cs="Arial"/>
                <w:b/>
                <w:bCs/>
                <w:sz w:val="20"/>
                <w:lang w:val="sr-Cyrl-RS"/>
              </w:rPr>
              <w:t>:</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Šta mislite o visini lokalnih taksi (dajte predlog za oslobadjanje od plaćanja ili komentar)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5"/>
      </w:tblGrid>
      <w:tr w:rsidR="00CD4FC5" w:rsidRPr="00CD4FC5" w:rsidTr="000A14D9">
        <w:trPr>
          <w:trHeight w:val="644"/>
        </w:trPr>
        <w:tc>
          <w:tcPr>
            <w:tcW w:w="10313"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p w:rsidR="00CD4FC5" w:rsidRPr="00CD4FC5" w:rsidRDefault="00CD4FC5" w:rsidP="00CD4FC5">
            <w:pPr>
              <w:rPr>
                <w:rFonts w:ascii="Arial" w:eastAsia="Calibri" w:hAnsi="Arial" w:cs="Arial"/>
                <w:b/>
                <w:sz w:val="20"/>
                <w:lang w:val="sr-Latn-RS"/>
              </w:rPr>
            </w:pPr>
          </w:p>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Koje druge usluge </w:t>
      </w:r>
      <w:r w:rsidRPr="00CD4FC5">
        <w:rPr>
          <w:rFonts w:ascii="Arial" w:eastAsia="Calibri" w:hAnsi="Arial" w:cs="Arial"/>
          <w:b/>
          <w:sz w:val="20"/>
          <w:lang w:val="sr-Latn-RS"/>
        </w:rPr>
        <w:t xml:space="preserve">bi lokalna samouprava trebalo da pruža da bi unapredila lokalnu poslovnu klimu? </w:t>
      </w:r>
    </w:p>
    <w:tbl>
      <w:tblPr>
        <w:tblW w:w="103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50"/>
      </w:tblGrid>
      <w:tr w:rsidR="00CD4FC5" w:rsidRPr="00CD4FC5" w:rsidTr="000A14D9">
        <w:trPr>
          <w:cantSplit/>
          <w:trHeight w:val="710"/>
        </w:trPr>
        <w:tc>
          <w:tcPr>
            <w:tcW w:w="10348"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numPr>
          <w:ilvl w:val="0"/>
          <w:numId w:val="1"/>
        </w:numPr>
        <w:tabs>
          <w:tab w:val="left" w:pos="0"/>
          <w:tab w:val="left" w:pos="615"/>
          <w:tab w:val="left" w:pos="1152"/>
          <w:tab w:val="left" w:pos="1836"/>
          <w:tab w:val="left" w:pos="2569"/>
          <w:tab w:val="left" w:pos="3181"/>
          <w:tab w:val="left" w:pos="3793"/>
          <w:tab w:val="left" w:pos="4405"/>
          <w:tab w:val="left" w:pos="5017"/>
          <w:tab w:val="left" w:pos="5629"/>
          <w:tab w:val="left" w:pos="6241"/>
          <w:tab w:val="left" w:pos="6853"/>
          <w:tab w:val="left" w:pos="7465"/>
          <w:tab w:val="left" w:pos="8068"/>
          <w:tab w:val="left" w:pos="8664"/>
          <w:tab w:val="left" w:pos="9361"/>
          <w:tab w:val="left" w:pos="10060"/>
          <w:tab w:val="left" w:pos="11088"/>
        </w:tabs>
        <w:suppressAutoHyphens/>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Da li ste (kao predstavnik preduzeća) ikada ostvarili</w:t>
      </w:r>
      <w:r w:rsidRPr="00CD4FC5">
        <w:rPr>
          <w:rFonts w:ascii="Arial" w:eastAsia="Calibri" w:hAnsi="Arial" w:cs="Arial"/>
          <w:sz w:val="20"/>
          <w:lang w:val="sr-Latn-RS"/>
        </w:rPr>
        <w:t xml:space="preserve">profesionalni kontakt </w:t>
      </w:r>
      <w:r w:rsidRPr="00CD4FC5">
        <w:rPr>
          <w:rFonts w:ascii="Arial" w:eastAsia="Calibri" w:hAnsi="Arial" w:cs="Arial"/>
          <w:b/>
          <w:sz w:val="20"/>
          <w:lang w:val="sr-Latn-RS"/>
        </w:rPr>
        <w:t>sa dole navedenim organizacijama</w:t>
      </w:r>
      <w:r w:rsidRPr="00CD4FC5">
        <w:rPr>
          <w:rFonts w:ascii="Arial" w:eastAsia="Calibri" w:hAnsi="Arial" w:cs="Arial"/>
          <w:b/>
          <w:bCs/>
          <w:sz w:val="20"/>
          <w:lang w:val="sr-Latn-RS"/>
        </w:rPr>
        <w:t xml:space="preserve"> (da li su vam bile potrebne njihove usluge)? Ako je odgovor </w:t>
      </w:r>
      <w:r w:rsidRPr="00CD4FC5">
        <w:rPr>
          <w:rFonts w:ascii="Arial" w:eastAsia="Calibri" w:hAnsi="Arial" w:cs="Arial"/>
          <w:b/>
          <w:bCs/>
          <w:sz w:val="20"/>
          <w:u w:val="single"/>
          <w:lang w:val="sr-Latn-RS"/>
        </w:rPr>
        <w:t>da</w:t>
      </w:r>
      <w:r w:rsidRPr="00CD4FC5">
        <w:rPr>
          <w:rFonts w:ascii="Arial" w:eastAsia="Calibri" w:hAnsi="Arial" w:cs="Arial"/>
          <w:b/>
          <w:bCs/>
          <w:sz w:val="20"/>
          <w:lang w:val="sr-Latn-RS"/>
        </w:rPr>
        <w:t>, ocenite saradnju.</w:t>
      </w:r>
    </w:p>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bCs/>
          <w:sz w:val="20"/>
          <w:lang w:val="sr-Latn-RS"/>
        </w:rPr>
      </w:pPr>
    </w:p>
    <w:tbl>
      <w:tblPr>
        <w:tblW w:w="9645" w:type="dxa"/>
        <w:tblInd w:w="-114" w:type="dxa"/>
        <w:tblLayout w:type="fixed"/>
        <w:tblCellMar>
          <w:left w:w="28" w:type="dxa"/>
          <w:right w:w="28" w:type="dxa"/>
        </w:tblCellMar>
        <w:tblLook w:val="04A0" w:firstRow="1" w:lastRow="0" w:firstColumn="1" w:lastColumn="0" w:noHBand="0" w:noVBand="1"/>
      </w:tblPr>
      <w:tblGrid>
        <w:gridCol w:w="3831"/>
        <w:gridCol w:w="850"/>
        <w:gridCol w:w="426"/>
        <w:gridCol w:w="850"/>
        <w:gridCol w:w="284"/>
        <w:gridCol w:w="993"/>
        <w:gridCol w:w="283"/>
        <w:gridCol w:w="851"/>
        <w:gridCol w:w="283"/>
        <w:gridCol w:w="994"/>
      </w:tblGrid>
      <w:tr w:rsidR="00CD4FC5" w:rsidRPr="00CD4FC5" w:rsidTr="000A14D9">
        <w:trPr>
          <w:trHeight w:val="340"/>
        </w:trPr>
        <w:tc>
          <w:tcPr>
            <w:tcW w:w="3828" w:type="dxa"/>
          </w:tcPr>
          <w:p w:rsidR="00CD4FC5" w:rsidRPr="00CD4FC5" w:rsidRDefault="00CD4FC5" w:rsidP="00CD4FC5">
            <w:pPr>
              <w:keepNext/>
              <w:spacing w:after="0" w:line="240" w:lineRule="auto"/>
              <w:ind w:right="256"/>
              <w:jc w:val="right"/>
              <w:outlineLvl w:val="1"/>
              <w:rPr>
                <w:rFonts w:ascii="Arial" w:eastAsia="Times New Roman" w:hAnsi="Arial" w:cs="Arial"/>
                <w:b/>
                <w:bCs/>
                <w:sz w:val="20"/>
                <w:szCs w:val="20"/>
                <w:lang w:val="sr-Latn-RS" w:eastAsia="cs-CZ"/>
              </w:rPr>
            </w:pPr>
          </w:p>
        </w:tc>
        <w:tc>
          <w:tcPr>
            <w:tcW w:w="1276"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Izuzetna</w:t>
            </w:r>
          </w:p>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1134"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Dobra</w:t>
            </w:r>
          </w:p>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992"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Zadovo ljavajuća</w:t>
            </w:r>
          </w:p>
        </w:tc>
        <w:tc>
          <w:tcPr>
            <w:tcW w:w="283"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Loša</w:t>
            </w:r>
          </w:p>
        </w:tc>
        <w:tc>
          <w:tcPr>
            <w:tcW w:w="283"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Bez mišljenja</w:t>
            </w: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keepNext/>
              <w:spacing w:after="0" w:line="240" w:lineRule="auto"/>
              <w:ind w:right="256"/>
              <w:jc w:val="right"/>
              <w:outlineLvl w:val="1"/>
              <w:rPr>
                <w:rFonts w:ascii="Arial" w:eastAsia="Times New Roman" w:hAnsi="Arial" w:cs="Arial"/>
                <w:bCs/>
                <w:sz w:val="20"/>
                <w:szCs w:val="20"/>
                <w:lang w:val="sr-Latn-RS" w:eastAsia="cs-CZ"/>
              </w:rPr>
            </w:pPr>
            <w:r w:rsidRPr="00CD4FC5">
              <w:rPr>
                <w:rFonts w:ascii="Arial" w:eastAsia="Times New Roman" w:hAnsi="Arial" w:cs="Arial"/>
                <w:bCs/>
                <w:sz w:val="20"/>
                <w:szCs w:val="20"/>
                <w:lang w:val="sr-Latn-RS" w:eastAsia="cs-CZ"/>
              </w:rPr>
              <w:t>Gradonačelnik</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Zamenik gradonačelnika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skupština/Gradsko veće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vertAlign w:val="superscript"/>
                <w:lang w:val="sr-Latn-CS" w:eastAsia="pl-PL"/>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Gradski uslužni centar/Jedinstvenog šaltera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lokalni ekonomski razvoj</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finansije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urbanizam, stambeno komunalno</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Javno preduzeće Dom</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Direkcija za urbanizam i izgradnju</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privredne registre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SIEPA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Ministarstvo regionalnog razvoja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Nacionalna služba za zapošljavanje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Poreska uprava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Fond za razvoj</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Uprava carine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Privredna komora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bl>
    <w:p w:rsidR="00CD4FC5" w:rsidRPr="00CD4FC5" w:rsidRDefault="00CD4FC5" w:rsidP="00CD4FC5">
      <w:pPr>
        <w:spacing w:after="0" w:line="240" w:lineRule="auto"/>
        <w:jc w:val="both"/>
        <w:rPr>
          <w:rFonts w:ascii="Arial" w:eastAsia="Times New Roman" w:hAnsi="Arial" w:cs="Arial"/>
          <w:sz w:val="20"/>
          <w:szCs w:val="20"/>
          <w:lang w:val="sr-Latn-RS" w:eastAsia="cs-CZ"/>
        </w:rPr>
      </w:pPr>
    </w:p>
    <w:p w:rsidR="00CD4FC5" w:rsidRPr="00CD4FC5" w:rsidRDefault="00CD4FC5" w:rsidP="00CD4FC5">
      <w:pPr>
        <w:spacing w:after="0" w:line="360" w:lineRule="auto"/>
        <w:ind w:left="1077" w:hanging="340"/>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24 a) Šta je po Vasem mišljenju najveći problem u radu sa ovim institucijama?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48"/>
      </w:tblGrid>
      <w:tr w:rsidR="00CD4FC5" w:rsidRPr="00CD4FC5" w:rsidTr="000A14D9">
        <w:trPr>
          <w:cantSplit/>
          <w:trHeight w:val="397"/>
        </w:trPr>
        <w:tc>
          <w:tcPr>
            <w:tcW w:w="10348" w:type="dxa"/>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spacing w:after="0" w:line="240" w:lineRule="auto"/>
              <w:ind w:left="639"/>
              <w:rPr>
                <w:rFonts w:ascii="Arial" w:eastAsia="Times New Roman" w:hAnsi="Arial" w:cs="Arial"/>
                <w:sz w:val="20"/>
                <w:szCs w:val="20"/>
                <w:lang w:val="sr-Latn-RS" w:eastAsia="cs-CZ"/>
              </w:rPr>
            </w:pPr>
          </w:p>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keepNext/>
        <w:shd w:val="clear" w:color="auto" w:fill="000000"/>
        <w:spacing w:after="0" w:line="240" w:lineRule="auto"/>
        <w:outlineLvl w:val="0"/>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POGLAVLJE V: UKUPNI UTISCI</w:t>
      </w:r>
    </w:p>
    <w:p w:rsidR="00CD4FC5" w:rsidRPr="00CD4FC5" w:rsidRDefault="00CD4FC5" w:rsidP="00CD4FC5">
      <w:pPr>
        <w:spacing w:after="0" w:line="240" w:lineRule="auto"/>
        <w:jc w:val="both"/>
        <w:rPr>
          <w:rFonts w:ascii="Arial" w:eastAsia="Times New Roman"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Times New Roman" w:hAnsi="Arial" w:cs="Arial"/>
          <w:b/>
          <w:bCs/>
          <w:sz w:val="20"/>
          <w:szCs w:val="20"/>
          <w:lang w:val="sr-Latn-CS" w:eastAsia="cs-CZ"/>
        </w:rPr>
      </w:pPr>
      <w:r w:rsidRPr="00CD4FC5">
        <w:rPr>
          <w:rFonts w:ascii="Arial" w:eastAsia="Times New Roman" w:hAnsi="Arial" w:cs="Arial"/>
          <w:b/>
          <w:sz w:val="20"/>
          <w:szCs w:val="20"/>
          <w:lang w:val="sr-Latn-CS" w:eastAsia="cs-CZ"/>
        </w:rPr>
        <w:t>Vaše</w:t>
      </w:r>
      <w:r w:rsidRPr="00CD4FC5">
        <w:rPr>
          <w:rFonts w:ascii="Arial" w:eastAsia="Times New Roman" w:hAnsi="Arial" w:cs="Arial"/>
          <w:sz w:val="20"/>
          <w:szCs w:val="20"/>
          <w:lang w:val="sr-Latn-CS" w:eastAsia="cs-CZ"/>
        </w:rPr>
        <w:t xml:space="preserve"> generalno </w:t>
      </w:r>
      <w:r w:rsidRPr="00CD4FC5">
        <w:rPr>
          <w:rFonts w:ascii="Arial" w:eastAsia="Times New Roman" w:hAnsi="Arial" w:cs="Arial"/>
          <w:b/>
          <w:sz w:val="20"/>
          <w:szCs w:val="20"/>
          <w:lang w:val="sr-Latn-CS" w:eastAsia="cs-CZ"/>
        </w:rPr>
        <w:t>mišljenje o lokalnoj samoupravi</w:t>
      </w:r>
      <w:r w:rsidRPr="00CD4FC5">
        <w:rPr>
          <w:rFonts w:ascii="Arial" w:eastAsia="Times New Roman" w:hAnsi="Arial" w:cs="Arial"/>
          <w:b/>
          <w:bCs/>
          <w:sz w:val="20"/>
          <w:szCs w:val="20"/>
          <w:lang w:val="sr-Latn-CS" w:eastAsia="cs-CZ"/>
        </w:rPr>
        <w:t>?</w:t>
      </w:r>
    </w:p>
    <w:p w:rsidR="00CD4FC5" w:rsidRPr="00CD4FC5" w:rsidRDefault="00CD4FC5" w:rsidP="00CD4FC5">
      <w:pPr>
        <w:spacing w:after="0" w:line="240" w:lineRule="auto"/>
        <w:rPr>
          <w:rFonts w:ascii="Arial" w:eastAsia="Times New Roman" w:hAnsi="Arial" w:cs="Arial"/>
          <w:bCs/>
          <w:sz w:val="20"/>
          <w:szCs w:val="20"/>
          <w:lang w:val="sr-Latn-CS" w:eastAsia="cs-CZ"/>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bCs/>
          <w:sz w:val="20"/>
          <w:lang w:val="sr-Latn-RS"/>
        </w:rPr>
        <w:t xml:space="preserve">o </w:t>
      </w:r>
      <w:r w:rsidRPr="00CD4FC5">
        <w:rPr>
          <w:rFonts w:ascii="Arial" w:eastAsia="Calibri" w:hAnsi="Arial" w:cs="Arial"/>
          <w:sz w:val="20"/>
          <w:lang w:val="sr-Latn-RS"/>
        </w:rPr>
        <w:t>kvalitetu života</w:t>
      </w:r>
      <w:r w:rsidRPr="00CD4FC5">
        <w:rPr>
          <w:rFonts w:ascii="Arial" w:eastAsia="Calibri" w:hAnsi="Arial" w:cs="Arial"/>
          <w:b/>
          <w:bCs/>
          <w:sz w:val="20"/>
          <w:lang w:val="sr-Latn-RS"/>
        </w:rPr>
        <w:t xml:space="preserve"> u gradu? </w:t>
      </w:r>
    </w:p>
    <w:p w:rsidR="00CD4FC5" w:rsidRPr="00CD4FC5" w:rsidRDefault="00CD4FC5" w:rsidP="00CD4FC5">
      <w:pPr>
        <w:rPr>
          <w:rFonts w:ascii="Arial" w:eastAsia="Calibri" w:hAnsi="Arial" w:cs="Arial"/>
          <w:b/>
          <w:bCs/>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rPr>
          <w:rFonts w:ascii="Arial" w:eastAsia="Calibri" w:hAnsi="Arial" w:cs="Arial"/>
          <w:b/>
          <w:bCs/>
          <w:sz w:val="20"/>
          <w:szCs w:val="20"/>
          <w:lang w:val="sr-Latn-RS" w:eastAsia="cs-CZ"/>
        </w:rPr>
      </w:pPr>
    </w:p>
    <w:p w:rsidR="00CD4FC5" w:rsidRPr="00CD4FC5" w:rsidRDefault="00CD4FC5" w:rsidP="00CD4FC5">
      <w:pPr>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sz w:val="20"/>
          <w:lang w:val="sr-Latn-RS"/>
        </w:rPr>
        <w:t xml:space="preserve">o vašem gradu kao mestu </w:t>
      </w:r>
      <w:r w:rsidRPr="00CD4FC5">
        <w:rPr>
          <w:rFonts w:ascii="Arial" w:eastAsia="Calibri" w:hAnsi="Arial" w:cs="Arial"/>
          <w:sz w:val="20"/>
          <w:lang w:val="sr-Latn-RS"/>
        </w:rPr>
        <w:t>za poslovanje</w:t>
      </w:r>
      <w:r w:rsidRPr="00CD4FC5">
        <w:rPr>
          <w:rFonts w:ascii="Arial" w:eastAsia="Calibri" w:hAnsi="Arial" w:cs="Arial"/>
          <w:b/>
          <w:bCs/>
          <w:sz w:val="20"/>
          <w:lang w:val="sr-Latn-RS"/>
        </w:rPr>
        <w:t xml:space="preserve">? </w:t>
      </w:r>
    </w:p>
    <w:p w:rsidR="00CD4FC5" w:rsidRPr="00CD4FC5" w:rsidRDefault="00CD4FC5" w:rsidP="00CD4FC5">
      <w:pPr>
        <w:rPr>
          <w:rFonts w:ascii="Arial" w:eastAsia="Calibri" w:hAnsi="Arial" w:cs="Arial"/>
          <w:b/>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spacing w:after="0" w:line="240" w:lineRule="auto"/>
        <w:rPr>
          <w:rFonts w:ascii="Arial" w:eastAsia="Times New Roman" w:hAnsi="Arial" w:cs="Arial"/>
          <w:b/>
          <w:bCs/>
          <w:sz w:val="20"/>
          <w:szCs w:val="20"/>
          <w:lang w:val="sr-Latn-RS" w:eastAsia="cs-CZ"/>
        </w:rPr>
      </w:pPr>
    </w:p>
    <w:p w:rsidR="00CD4FC5" w:rsidRPr="00CD4FC5" w:rsidRDefault="00CD4FC5" w:rsidP="00CD4FC5">
      <w:pPr>
        <w:rPr>
          <w:rFonts w:ascii="Arial" w:eastAsia="Calibri" w:hAnsi="Arial" w:cs="Arial"/>
          <w:b/>
          <w:bCs/>
          <w:sz w:val="20"/>
          <w:lang w:val="sr-Latn-RS"/>
        </w:rPr>
      </w:pPr>
    </w:p>
    <w:p w:rsidR="00CD4FC5" w:rsidRPr="00CD4FC5" w:rsidRDefault="00CD4FC5" w:rsidP="00CD4FC5">
      <w:pPr>
        <w:rPr>
          <w:rFonts w:ascii="Arial" w:eastAsia="Calibri" w:hAnsi="Arial" w:cs="Arial"/>
          <w:bCs/>
          <w:sz w:val="20"/>
          <w:lang w:val="sr-Latn-RS"/>
        </w:rPr>
      </w:pPr>
      <w:r w:rsidRPr="00CD4FC5">
        <w:rPr>
          <w:rFonts w:ascii="Arial" w:eastAsia="Calibri" w:hAnsi="Arial" w:cs="Arial"/>
          <w:bCs/>
          <w:sz w:val="20"/>
          <w:lang w:val="sr-Latn-RS"/>
        </w:rPr>
        <w:t>ZAVRŠNI KOMENTARI ILI SUGESTIJE:</w:t>
      </w:r>
    </w:p>
    <w:p w:rsidR="00CD4FC5" w:rsidRPr="00CD4FC5" w:rsidRDefault="00CD4FC5" w:rsidP="00CD4FC5">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CD4FC5" w:rsidRPr="00CD4FC5" w:rsidRDefault="00CD4FC5" w:rsidP="00CD4FC5">
      <w:pPr>
        <w:rPr>
          <w:rFonts w:ascii="Arial" w:eastAsia="Calibri" w:hAnsi="Arial" w:cs="Arial"/>
          <w:sz w:val="28"/>
          <w:lang w:val="sr-Latn-RS"/>
        </w:rPr>
      </w:pPr>
    </w:p>
    <w:p w:rsidR="00CD4FC5" w:rsidRPr="00CD4FC5" w:rsidRDefault="00CD4FC5" w:rsidP="00CD4FC5">
      <w:pPr>
        <w:rPr>
          <w:rFonts w:ascii="Arial" w:eastAsia="Calibri" w:hAnsi="Arial" w:cs="Arial"/>
          <w:lang w:val="sr-Latn-RS"/>
        </w:rPr>
      </w:pPr>
    </w:p>
    <w:p w:rsidR="00CD4FC5" w:rsidRPr="00CD4FC5" w:rsidRDefault="00CD4FC5" w:rsidP="00CD4FC5">
      <w:pPr>
        <w:rPr>
          <w:rFonts w:ascii="Arial" w:eastAsia="Calibri" w:hAnsi="Arial" w:cs="Arial"/>
          <w:lang w:val="sr-Latn-RS"/>
        </w:rPr>
      </w:pPr>
      <w:r w:rsidRPr="00CD4FC5">
        <w:rPr>
          <w:rFonts w:ascii="Arial" w:eastAsia="Calibri" w:hAnsi="Arial" w:cs="Arial"/>
          <w:lang w:val="sr-Latn-RS"/>
        </w:rPr>
        <w:lastRenderedPageBreak/>
        <w:t>Predstavnik pravnog lica:</w:t>
      </w:r>
    </w:p>
    <w:p w:rsidR="00CD4FC5" w:rsidRPr="00CD4FC5" w:rsidRDefault="00CD4FC5" w:rsidP="00CD4FC5">
      <w:pPr>
        <w:rPr>
          <w:rFonts w:ascii="Arial" w:eastAsia="Calibri" w:hAnsi="Arial" w:cs="Arial"/>
          <w:lang w:val="sr-Latn-RS"/>
        </w:rPr>
      </w:pPr>
      <w:r w:rsidRPr="00CD4FC5">
        <w:rPr>
          <w:rFonts w:ascii="Arial" w:eastAsia="Calibri" w:hAnsi="Arial" w:cs="Arial"/>
          <w:b/>
          <w:lang w:val="sr-Latn-RS"/>
        </w:rPr>
        <w:t>___________________</w:t>
      </w:r>
    </w:p>
    <w:p w:rsidR="00CD4FC5" w:rsidRPr="00CD4FC5" w:rsidRDefault="00CD4FC5" w:rsidP="00CD4FC5">
      <w:pPr>
        <w:rPr>
          <w:rFonts w:ascii="Arial" w:eastAsia="Calibri" w:hAnsi="Arial" w:cs="Arial"/>
          <w:b/>
          <w:lang w:val="sr-Latn-RS"/>
        </w:rPr>
      </w:pPr>
    </w:p>
    <w:p w:rsidR="00CD4FC5" w:rsidRPr="00CD4FC5" w:rsidRDefault="00CD4FC5" w:rsidP="00CD4FC5">
      <w:pPr>
        <w:rPr>
          <w:rFonts w:ascii="Arial" w:eastAsia="Calibri" w:hAnsi="Arial" w:cs="Arial"/>
          <w:lang w:val="sr-Latn-RS"/>
        </w:rPr>
      </w:pPr>
      <w:r w:rsidRPr="00CD4FC5">
        <w:rPr>
          <w:rFonts w:ascii="Arial" w:eastAsia="Calibri" w:hAnsi="Arial" w:cs="Arial"/>
          <w:b/>
          <w:lang w:val="sr-Latn-RS"/>
        </w:rPr>
        <w:t>Datum:</w:t>
      </w:r>
      <w:r w:rsidRPr="00CD4FC5">
        <w:rPr>
          <w:rFonts w:ascii="Arial" w:eastAsia="Calibri" w:hAnsi="Arial" w:cs="Arial"/>
          <w:b/>
          <w:lang w:val="sr-Latn-RS"/>
        </w:rPr>
        <w:tab/>
      </w:r>
      <w:r w:rsidRPr="00CD4FC5">
        <w:rPr>
          <w:rFonts w:ascii="Arial" w:eastAsia="Calibri" w:hAnsi="Arial" w:cs="Arial"/>
          <w:b/>
          <w:lang w:val="sr-Latn-RS"/>
        </w:rPr>
        <w:tab/>
        <w:t xml:space="preserve">                         Razgovor obavio [ime]:</w:t>
      </w:r>
      <w:r w:rsidRPr="00CD4FC5">
        <w:rPr>
          <w:rFonts w:ascii="Arial" w:eastAsia="Calibri" w:hAnsi="Arial" w:cs="Arial"/>
          <w:b/>
          <w:lang w:val="sr-Latn-RS"/>
        </w:rPr>
        <w:tab/>
        <w:t xml:space="preserve">                     Potpis:</w:t>
      </w:r>
    </w:p>
    <w:p w:rsidR="00CD4FC5" w:rsidRPr="00CD4FC5" w:rsidRDefault="00CD4FC5" w:rsidP="00CD4FC5">
      <w:pPr>
        <w:tabs>
          <w:tab w:val="left" w:pos="2895"/>
        </w:tabs>
        <w:rPr>
          <w:rFonts w:ascii="Arial" w:eastAsia="Calibri" w:hAnsi="Arial" w:cs="Arial"/>
          <w:b/>
          <w:sz w:val="28"/>
          <w:szCs w:val="20"/>
          <w:lang w:val="sr-Latn-RS"/>
        </w:rPr>
      </w:pPr>
      <w:r w:rsidRPr="00CD4FC5">
        <w:rPr>
          <w:rFonts w:ascii="Arial" w:eastAsia="Calibri" w:hAnsi="Arial" w:cs="Arial"/>
          <w:b/>
          <w:lang w:val="sr-Latn-RS"/>
        </w:rPr>
        <w:t>__________</w:t>
      </w:r>
      <w:r w:rsidRPr="00CD4FC5">
        <w:rPr>
          <w:rFonts w:ascii="Arial" w:eastAsia="Calibri" w:hAnsi="Arial" w:cs="Arial"/>
          <w:b/>
          <w:lang w:val="sr-Latn-RS"/>
        </w:rPr>
        <w:tab/>
        <w:t>_____________________                         ____________</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ЗА ГРАЂАНЕ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lang w:val="sr-Cyrl-RS"/>
              </w:rPr>
            </w:pPr>
            <w:proofErr w:type="spellStart"/>
            <w:r w:rsidRPr="00CD4FC5">
              <w:rPr>
                <w:rFonts w:ascii="Calibri" w:eastAsia="Calibri" w:hAnsi="Calibri" w:cs="Times New Roman"/>
                <w:highlight w:val="lightGray"/>
              </w:rPr>
              <w:t>Основне</w:t>
            </w:r>
            <w:proofErr w:type="spellEnd"/>
            <w:r w:rsidRPr="00CD4FC5">
              <w:rPr>
                <w:rFonts w:ascii="Calibri" w:eastAsia="Calibri" w:hAnsi="Calibri" w:cs="Times New Roman"/>
                <w:highlight w:val="lightGray"/>
              </w:rPr>
              <w:t xml:space="preserve"> </w:t>
            </w:r>
            <w:proofErr w:type="spellStart"/>
            <w:r w:rsidRPr="00CD4FC5">
              <w:rPr>
                <w:rFonts w:ascii="Calibri" w:eastAsia="Calibri" w:hAnsi="Calibri" w:cs="Times New Roman"/>
                <w:highlight w:val="lightGray"/>
              </w:rPr>
              <w:t>информације</w:t>
            </w:r>
            <w:proofErr w:type="spellEnd"/>
          </w:p>
        </w:tc>
        <w:tc>
          <w:tcPr>
            <w:tcW w:w="5535" w:type="dxa"/>
            <w:shd w:val="clear" w:color="auto" w:fill="auto"/>
          </w:tcPr>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Није обавезан елеменат</w:t>
            </w:r>
          </w:p>
        </w:tc>
      </w:tr>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rPr>
            </w:pPr>
            <w:r w:rsidRPr="00CD4FC5">
              <w:rPr>
                <w:rFonts w:ascii="Calibri" w:eastAsia="Calibri" w:hAnsi="Calibri" w:cs="Times New Roman"/>
                <w:highlight w:val="lightGray"/>
              </w:rPr>
              <w:t>ИМЕ</w:t>
            </w:r>
          </w:p>
        </w:tc>
        <w:tc>
          <w:tcPr>
            <w:tcW w:w="5535" w:type="dxa"/>
            <w:shd w:val="clear" w:color="auto" w:fill="auto"/>
          </w:tcPr>
          <w:p w:rsidR="00CD4FC5" w:rsidRPr="00CD4FC5" w:rsidRDefault="00CD4FC5" w:rsidP="00CD4FC5">
            <w:pPr>
              <w:rPr>
                <w:rFonts w:ascii="Calibri" w:eastAsia="Calibri" w:hAnsi="Calibri" w:cs="Times New Roman"/>
              </w:rPr>
            </w:pPr>
          </w:p>
        </w:tc>
      </w:tr>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rPr>
            </w:pPr>
            <w:r w:rsidRPr="00CD4FC5">
              <w:rPr>
                <w:rFonts w:ascii="Calibri" w:eastAsia="Calibri" w:hAnsi="Calibri" w:cs="Times New Roman"/>
                <w:highlight w:val="lightGray"/>
              </w:rPr>
              <w:t>ПРЕЗИМЕ</w:t>
            </w:r>
          </w:p>
        </w:tc>
        <w:tc>
          <w:tcPr>
            <w:tcW w:w="5535" w:type="dxa"/>
            <w:shd w:val="clear" w:color="auto" w:fill="auto"/>
          </w:tcPr>
          <w:p w:rsidR="00CD4FC5" w:rsidRPr="00CD4FC5" w:rsidRDefault="00CD4FC5" w:rsidP="00CD4FC5">
            <w:pPr>
              <w:rPr>
                <w:rFonts w:ascii="Calibri" w:eastAsia="Calibri" w:hAnsi="Calibri" w:cs="Times New Roman"/>
              </w:rPr>
            </w:pPr>
          </w:p>
        </w:tc>
      </w:tr>
    </w:tbl>
    <w:p w:rsidR="00CD4FC5" w:rsidRPr="00CD4FC5" w:rsidRDefault="00CD4FC5" w:rsidP="00CD4FC5">
      <w:pPr>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p>
    <w:p w:rsidR="00CD4FC5" w:rsidRPr="00CD4FC5" w:rsidRDefault="00CD4FC5" w:rsidP="00CD4FC5">
      <w:pPr>
        <w:numPr>
          <w:ilvl w:val="0"/>
          <w:numId w:val="2"/>
        </w:num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 ли сте подносили захтеве за грађевинску, локацијску, употребну дозволу, одобрење за извођење радова или пројекат парцелације/препарцелације у последњих годину дана?</w:t>
      </w:r>
    </w:p>
    <w:p w:rsidR="00CD4FC5" w:rsidRPr="00CD4FC5" w:rsidRDefault="00CD4FC5" w:rsidP="00CD4FC5">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w:t>
      </w:r>
    </w:p>
    <w:p w:rsidR="00CD4FC5" w:rsidRPr="00CD4FC5" w:rsidRDefault="00CD4FC5" w:rsidP="00CD4FC5">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2.    Ако је одговор позитиван, да ли сте пратили ток кретања предмета путем интернета?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3. На који начин сте ступили у контакт са упошљеницима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-телефоном</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-електронском поштом</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-лично, на шалтеру</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4. До које мере сте задовољни услугама пруженим од стране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 Изузетно   б. Задовољан/на      ц. Нисам задовољан/на    д. Без мишљења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5.  Шта недостаје запосленима Јединственог шалтера  у пружању услуга?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стручност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-приступачност/љубазност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-отвореност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-поседују све позитивне карактеристике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6. Како решавате ситуације када су Вам потребне услуге или информације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помоћ пријатеља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-директним обраћањем на шалтеру</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-остало</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7. Да ли сте задовољни роком у коме је одговорено на Ваше захтеве?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8.  Да ли сте посетили сајт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9.  Ако је позитиван одговор, да ли сте пратили резултате рада који се објављују?</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10.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CD4FC5" w:rsidRPr="00CD4FC5" w:rsidTr="000A14D9">
        <w:trPr>
          <w:trHeight w:val="1025"/>
        </w:trPr>
        <w:tc>
          <w:tcPr>
            <w:tcW w:w="9243" w:type="dxa"/>
            <w:shd w:val="clear" w:color="auto" w:fill="auto"/>
          </w:tcPr>
          <w:p w:rsidR="00CD4FC5" w:rsidRPr="00CD4FC5" w:rsidRDefault="00CD4FC5" w:rsidP="00CD4FC5">
            <w:pPr>
              <w:rPr>
                <w:rFonts w:ascii="Times New Roman" w:eastAsia="Calibri" w:hAnsi="Times New Roman" w:cs="Times New Roman"/>
                <w:sz w:val="24"/>
                <w:szCs w:val="24"/>
                <w:lang w:val="sr-Cyrl-RS"/>
              </w:rPr>
            </w:pPr>
          </w:p>
        </w:tc>
      </w:tr>
    </w:tbl>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ЗА УПОШЉЕНИКЕ</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b/>
          <w:sz w:val="24"/>
          <w:szCs w:val="24"/>
          <w:u w:val="single"/>
          <w:lang w:val="sr-Cyrl-RS"/>
        </w:rPr>
      </w:pPr>
      <w:r w:rsidRPr="00CD4FC5">
        <w:rPr>
          <w:rFonts w:ascii="Times New Roman" w:eastAsia="Calibri" w:hAnsi="Times New Roman" w:cs="Times New Roman"/>
          <w:b/>
          <w:sz w:val="24"/>
          <w:szCs w:val="24"/>
          <w:u w:val="single"/>
          <w:lang w:val="sr-Cyrl-RS"/>
        </w:rPr>
        <w:t>ГРАДСКА УПРАВА ЗА УРБАНИЗАМ И КОМУНАЛНО-СТАМБЕНЕ ПОСЛОВЕ</w:t>
      </w:r>
    </w:p>
    <w:p w:rsidR="00CD4FC5" w:rsidRPr="00CD4FC5" w:rsidRDefault="00CD4FC5" w:rsidP="00CD4FC5">
      <w:pPr>
        <w:rPr>
          <w:rFonts w:ascii="Calibri" w:eastAsia="Calibri" w:hAnsi="Calibri" w:cs="Times New Roman"/>
          <w:u w:val="single"/>
        </w:rPr>
      </w:pPr>
    </w:p>
    <w:p w:rsidR="00CD4FC5" w:rsidRPr="00CD4FC5" w:rsidRDefault="00CD4FC5" w:rsidP="00CD4FC5">
      <w:pPr>
        <w:jc w:val="both"/>
        <w:rPr>
          <w:rFonts w:ascii="Calibri" w:eastAsia="Calibri" w:hAnsi="Calibri" w:cs="Times New Roman"/>
          <w:lang w:val="sr-Cyrl-RS"/>
        </w:rPr>
      </w:pPr>
      <w:r w:rsidRPr="00CD4FC5">
        <w:rPr>
          <w:rFonts w:ascii="Calibri" w:eastAsia="Calibri" w:hAnsi="Calibri" w:cs="Times New Roman"/>
          <w:lang w:val="sr-Cyrl-RS"/>
        </w:rPr>
        <w:t xml:space="preserve">        1.   Да ли се укључујете у рад апликације Јединственог шалтера?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-свакодневно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-никада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2. У случају потреба везано за предмет, комуникацију са јавним предузећима остварујете?</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-лично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службеног лица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-интерним порукама преко апликације Јединственог шалтера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3.  Да ли се води евиденција о жалбама грађана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                               -НЕ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4. Да ли је оснивање Јединственог шалтера допринело побољшању односа између      грађана и градских управа?</w:t>
      </w:r>
    </w:p>
    <w:p w:rsidR="00CD4FC5" w:rsidRPr="00CD4FC5" w:rsidRDefault="00CD4FC5" w:rsidP="00CD4FC5">
      <w:pPr>
        <w:jc w:val="both"/>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-МОЖДА-ВЕРОВАТНО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5. На који начин странке ступају у контакт са Вашом управом?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-директним контактом у радно време</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-електронском поштом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Јединственог шалтера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6. Ажурирање предмета вршите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-на два дана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CD4FC5" w:rsidRDefault="00CD4FC5" w:rsidP="00CD4FC5">
      <w:pPr>
        <w:jc w:val="both"/>
        <w:rPr>
          <w:rFonts w:ascii="Calibri" w:eastAsia="Calibri" w:hAnsi="Calibri" w:cs="Times New Roman"/>
          <w:lang w:val="sr-Cyrl-RS"/>
        </w:rPr>
      </w:pPr>
    </w:p>
    <w:p w:rsidR="005751C6" w:rsidRPr="00CD4FC5" w:rsidRDefault="005751C6" w:rsidP="00CD4FC5">
      <w:pPr>
        <w:jc w:val="both"/>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 xml:space="preserve"> </w:t>
      </w: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B058AC">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w:t>
      </w:r>
    </w:p>
    <w:p w:rsidR="00CD4FC5" w:rsidRPr="00CD4FC5" w:rsidRDefault="00CD4FC5" w:rsidP="00CD4FC5">
      <w:pPr>
        <w:rPr>
          <w:rFonts w:ascii="Times New Roman" w:eastAsia="Calibri" w:hAnsi="Times New Roman" w:cs="Times New Roman"/>
          <w:sz w:val="24"/>
          <w:szCs w:val="24"/>
          <w:lang w:val="sr-Cyrl-RS"/>
        </w:rPr>
      </w:pPr>
    </w:p>
    <w:sectPr w:rsidR="00CD4FC5" w:rsidRPr="00CD4FC5" w:rsidSect="000A14D9">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ans EE">
    <w:altName w:val="Symbol"/>
    <w:charset w:val="02"/>
    <w:family w:val="swiss"/>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A5E50"/>
    <w:multiLevelType w:val="hybridMultilevel"/>
    <w:tmpl w:val="427AD51E"/>
    <w:lvl w:ilvl="0" w:tplc="9774BE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D065EE"/>
    <w:multiLevelType w:val="hybridMultilevel"/>
    <w:tmpl w:val="82F2ED5C"/>
    <w:lvl w:ilvl="0" w:tplc="0405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C5"/>
    <w:rsid w:val="000A14D9"/>
    <w:rsid w:val="001B2E01"/>
    <w:rsid w:val="002260EF"/>
    <w:rsid w:val="003B0BE0"/>
    <w:rsid w:val="003D10C7"/>
    <w:rsid w:val="005751C6"/>
    <w:rsid w:val="00810AD3"/>
    <w:rsid w:val="00896955"/>
    <w:rsid w:val="008D23F6"/>
    <w:rsid w:val="00B058AC"/>
    <w:rsid w:val="00CD4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3E8FE-BD5A-4319-8918-CF09FF68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D4FC5"/>
    <w:pPr>
      <w:keepNext/>
      <w:shd w:val="clear" w:color="auto" w:fill="000000"/>
      <w:spacing w:after="0" w:line="240" w:lineRule="auto"/>
      <w:jc w:val="center"/>
      <w:outlineLvl w:val="0"/>
    </w:pPr>
    <w:rPr>
      <w:rFonts w:ascii="Arial" w:eastAsia="Times New Roman" w:hAnsi="Arial" w:cs="Times New Roman"/>
      <w:b/>
      <w:sz w:val="24"/>
      <w:szCs w:val="20"/>
      <w:lang w:val="sr-Latn-CS" w:eastAsia="cs-CZ"/>
    </w:rPr>
  </w:style>
  <w:style w:type="paragraph" w:styleId="Heading2">
    <w:name w:val="heading 2"/>
    <w:basedOn w:val="Normal"/>
    <w:next w:val="Normal"/>
    <w:link w:val="Heading2Char"/>
    <w:unhideWhenUsed/>
    <w:qFormat/>
    <w:rsid w:val="00CD4FC5"/>
    <w:pPr>
      <w:keepNext/>
      <w:spacing w:after="0" w:line="240" w:lineRule="auto"/>
      <w:jc w:val="center"/>
      <w:outlineLvl w:val="1"/>
    </w:pPr>
    <w:rPr>
      <w:rFonts w:ascii="Arial" w:eastAsia="Times New Roman" w:hAnsi="Arial" w:cs="Times New Roman"/>
      <w:b/>
      <w:szCs w:val="20"/>
      <w:lang w:val="sr-Latn-CS" w:eastAsia="cs-CZ"/>
    </w:rPr>
  </w:style>
  <w:style w:type="paragraph" w:styleId="Heading3">
    <w:name w:val="heading 3"/>
    <w:basedOn w:val="Normal"/>
    <w:next w:val="Normal"/>
    <w:link w:val="Heading3Char"/>
    <w:unhideWhenUsed/>
    <w:qFormat/>
    <w:rsid w:val="00CD4FC5"/>
    <w:pPr>
      <w:keepNext/>
      <w:spacing w:before="240" w:after="60" w:line="240" w:lineRule="auto"/>
      <w:jc w:val="both"/>
      <w:outlineLvl w:val="2"/>
    </w:pPr>
    <w:rPr>
      <w:rFonts w:ascii="Arial" w:eastAsia="Times New Roman" w:hAnsi="Arial" w:cs="Times New Roman"/>
      <w:b/>
      <w:sz w:val="24"/>
      <w:szCs w:val="20"/>
      <w:lang w:val="sr-Latn-CS" w:eastAsia="cs-CZ"/>
    </w:rPr>
  </w:style>
  <w:style w:type="paragraph" w:styleId="Heading4">
    <w:name w:val="heading 4"/>
    <w:basedOn w:val="Normal"/>
    <w:next w:val="Normal"/>
    <w:link w:val="Heading4Char"/>
    <w:unhideWhenUsed/>
    <w:qFormat/>
    <w:rsid w:val="00CD4FC5"/>
    <w:pPr>
      <w:keepNext/>
      <w:spacing w:after="0" w:line="240" w:lineRule="auto"/>
      <w:jc w:val="center"/>
      <w:outlineLvl w:val="3"/>
    </w:pPr>
    <w:rPr>
      <w:rFonts w:ascii="Arial" w:eastAsia="Times New Roman" w:hAnsi="Arial" w:cs="Arial"/>
      <w:b/>
      <w:sz w:val="20"/>
      <w:szCs w:val="20"/>
      <w:lang w:val="sr-Latn-CS" w:eastAsia="cs-CZ"/>
    </w:rPr>
  </w:style>
  <w:style w:type="paragraph" w:styleId="Heading5">
    <w:name w:val="heading 5"/>
    <w:basedOn w:val="Normal"/>
    <w:next w:val="Normal"/>
    <w:link w:val="Heading5Char"/>
    <w:unhideWhenUsed/>
    <w:qFormat/>
    <w:rsid w:val="00CD4FC5"/>
    <w:pPr>
      <w:keepNext/>
      <w:spacing w:after="0" w:line="360" w:lineRule="auto"/>
      <w:jc w:val="right"/>
      <w:outlineLvl w:val="4"/>
    </w:pPr>
    <w:rPr>
      <w:rFonts w:ascii="Arial" w:eastAsia="Times New Roman" w:hAnsi="Arial" w:cs="Times New Roman"/>
      <w:b/>
      <w:szCs w:val="20"/>
      <w:lang w:val="sr-Latn-CS" w:eastAsia="cs-CZ"/>
    </w:rPr>
  </w:style>
  <w:style w:type="paragraph" w:styleId="Heading9">
    <w:name w:val="heading 9"/>
    <w:basedOn w:val="Normal"/>
    <w:next w:val="Normal"/>
    <w:link w:val="Heading9Char"/>
    <w:unhideWhenUsed/>
    <w:qFormat/>
    <w:rsid w:val="00CD4FC5"/>
    <w:pPr>
      <w:keepNext/>
      <w:spacing w:after="0" w:line="240" w:lineRule="auto"/>
      <w:jc w:val="right"/>
      <w:outlineLvl w:val="8"/>
    </w:pPr>
    <w:rPr>
      <w:rFonts w:ascii="Arial" w:eastAsia="Times New Roman" w:hAnsi="Arial" w:cs="Times New Roman"/>
      <w:b/>
      <w:sz w:val="20"/>
      <w:szCs w:val="20"/>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4FC5"/>
    <w:rPr>
      <w:rFonts w:ascii="Arial" w:eastAsia="Times New Roman" w:hAnsi="Arial" w:cs="Times New Roman"/>
      <w:b/>
      <w:sz w:val="24"/>
      <w:szCs w:val="20"/>
      <w:shd w:val="clear" w:color="auto" w:fill="000000"/>
      <w:lang w:val="sr-Latn-CS" w:eastAsia="cs-CZ"/>
    </w:rPr>
  </w:style>
  <w:style w:type="character" w:customStyle="1" w:styleId="Heading2Char">
    <w:name w:val="Heading 2 Char"/>
    <w:basedOn w:val="DefaultParagraphFont"/>
    <w:link w:val="Heading2"/>
    <w:rsid w:val="00CD4FC5"/>
    <w:rPr>
      <w:rFonts w:ascii="Arial" w:eastAsia="Times New Roman" w:hAnsi="Arial" w:cs="Times New Roman"/>
      <w:b/>
      <w:szCs w:val="20"/>
      <w:lang w:val="sr-Latn-CS" w:eastAsia="cs-CZ"/>
    </w:rPr>
  </w:style>
  <w:style w:type="character" w:customStyle="1" w:styleId="Heading3Char">
    <w:name w:val="Heading 3 Char"/>
    <w:basedOn w:val="DefaultParagraphFont"/>
    <w:link w:val="Heading3"/>
    <w:rsid w:val="00CD4FC5"/>
    <w:rPr>
      <w:rFonts w:ascii="Arial" w:eastAsia="Times New Roman" w:hAnsi="Arial" w:cs="Times New Roman"/>
      <w:b/>
      <w:sz w:val="24"/>
      <w:szCs w:val="20"/>
      <w:lang w:val="sr-Latn-CS" w:eastAsia="cs-CZ"/>
    </w:rPr>
  </w:style>
  <w:style w:type="character" w:customStyle="1" w:styleId="Heading4Char">
    <w:name w:val="Heading 4 Char"/>
    <w:basedOn w:val="DefaultParagraphFont"/>
    <w:link w:val="Heading4"/>
    <w:rsid w:val="00CD4FC5"/>
    <w:rPr>
      <w:rFonts w:ascii="Arial" w:eastAsia="Times New Roman" w:hAnsi="Arial" w:cs="Arial"/>
      <w:b/>
      <w:sz w:val="20"/>
      <w:szCs w:val="20"/>
      <w:lang w:val="sr-Latn-CS" w:eastAsia="cs-CZ"/>
    </w:rPr>
  </w:style>
  <w:style w:type="character" w:customStyle="1" w:styleId="Heading5Char">
    <w:name w:val="Heading 5 Char"/>
    <w:basedOn w:val="DefaultParagraphFont"/>
    <w:link w:val="Heading5"/>
    <w:rsid w:val="00CD4FC5"/>
    <w:rPr>
      <w:rFonts w:ascii="Arial" w:eastAsia="Times New Roman" w:hAnsi="Arial" w:cs="Times New Roman"/>
      <w:b/>
      <w:szCs w:val="20"/>
      <w:lang w:val="sr-Latn-CS" w:eastAsia="cs-CZ"/>
    </w:rPr>
  </w:style>
  <w:style w:type="character" w:customStyle="1" w:styleId="Heading9Char">
    <w:name w:val="Heading 9 Char"/>
    <w:basedOn w:val="DefaultParagraphFont"/>
    <w:link w:val="Heading9"/>
    <w:rsid w:val="00CD4FC5"/>
    <w:rPr>
      <w:rFonts w:ascii="Arial" w:eastAsia="Times New Roman" w:hAnsi="Arial" w:cs="Times New Roman"/>
      <w:b/>
      <w:sz w:val="20"/>
      <w:szCs w:val="20"/>
      <w:lang w:val="cs-CZ" w:eastAsia="cs-CZ"/>
    </w:rPr>
  </w:style>
  <w:style w:type="numbering" w:customStyle="1" w:styleId="NoList1">
    <w:name w:val="No List1"/>
    <w:next w:val="NoList"/>
    <w:uiPriority w:val="99"/>
    <w:semiHidden/>
    <w:unhideWhenUsed/>
    <w:rsid w:val="00CD4FC5"/>
  </w:style>
  <w:style w:type="paragraph" w:styleId="EndnoteText">
    <w:name w:val="endnote text"/>
    <w:basedOn w:val="Normal"/>
    <w:link w:val="EndnoteTextChar"/>
    <w:unhideWhenUsed/>
    <w:rsid w:val="00CD4FC5"/>
    <w:pPr>
      <w:widowControl w:val="0"/>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ndnoteTextChar">
    <w:name w:val="Endnote Text Char"/>
    <w:basedOn w:val="DefaultParagraphFont"/>
    <w:link w:val="EndnoteText"/>
    <w:rsid w:val="00CD4FC5"/>
    <w:rPr>
      <w:rFonts w:ascii="Times New Roman" w:eastAsia="Times New Roman" w:hAnsi="Times New Roman" w:cs="Times New Roman"/>
      <w:sz w:val="24"/>
      <w:szCs w:val="24"/>
      <w:lang w:eastAsia="pl-PL"/>
    </w:rPr>
  </w:style>
  <w:style w:type="paragraph" w:styleId="BodyText">
    <w:name w:val="Body Text"/>
    <w:basedOn w:val="Normal"/>
    <w:link w:val="BodyTextChar"/>
    <w:unhideWhenUsed/>
    <w:rsid w:val="00CD4FC5"/>
    <w:pPr>
      <w:spacing w:after="240" w:line="240" w:lineRule="auto"/>
      <w:jc w:val="both"/>
    </w:pPr>
    <w:rPr>
      <w:rFonts w:ascii="Times New Roman" w:eastAsia="Times New Roman" w:hAnsi="Times New Roman" w:cs="Times New Roman"/>
      <w:szCs w:val="20"/>
      <w:lang w:val="cs-CZ" w:eastAsia="cs-CZ"/>
    </w:rPr>
  </w:style>
  <w:style w:type="character" w:customStyle="1" w:styleId="BodyTextChar">
    <w:name w:val="Body Text Char"/>
    <w:basedOn w:val="DefaultParagraphFont"/>
    <w:link w:val="BodyText"/>
    <w:rsid w:val="00CD4FC5"/>
    <w:rPr>
      <w:rFonts w:ascii="Times New Roman" w:eastAsia="Times New Roman" w:hAnsi="Times New Roman" w:cs="Times New Roman"/>
      <w:szCs w:val="20"/>
      <w:lang w:val="cs-CZ" w:eastAsia="cs-CZ"/>
    </w:rPr>
  </w:style>
  <w:style w:type="paragraph" w:styleId="BodyText2">
    <w:name w:val="Body Text 2"/>
    <w:basedOn w:val="Normal"/>
    <w:link w:val="BodyText2Char"/>
    <w:unhideWhenUsed/>
    <w:rsid w:val="00CD4FC5"/>
    <w:pPr>
      <w:spacing w:after="0" w:line="240" w:lineRule="auto"/>
    </w:pPr>
    <w:rPr>
      <w:rFonts w:ascii="Arial" w:eastAsia="Times New Roman" w:hAnsi="Arial" w:cs="Arial"/>
      <w:bCs/>
      <w:sz w:val="20"/>
      <w:szCs w:val="20"/>
      <w:lang w:val="sr-Latn-CS" w:eastAsia="cs-CZ"/>
    </w:rPr>
  </w:style>
  <w:style w:type="character" w:customStyle="1" w:styleId="BodyText2Char">
    <w:name w:val="Body Text 2 Char"/>
    <w:basedOn w:val="DefaultParagraphFont"/>
    <w:link w:val="BodyText2"/>
    <w:rsid w:val="00CD4FC5"/>
    <w:rPr>
      <w:rFonts w:ascii="Arial" w:eastAsia="Times New Roman" w:hAnsi="Arial" w:cs="Arial"/>
      <w:bCs/>
      <w:sz w:val="20"/>
      <w:szCs w:val="20"/>
      <w:lang w:val="sr-Latn-CS" w:eastAsia="cs-CZ"/>
    </w:rPr>
  </w:style>
  <w:style w:type="paragraph" w:styleId="ListParagraph">
    <w:name w:val="List Paragraph"/>
    <w:basedOn w:val="Normal"/>
    <w:uiPriority w:val="34"/>
    <w:qFormat/>
    <w:rsid w:val="00CD4FC5"/>
    <w:pPr>
      <w:spacing w:after="0" w:line="240" w:lineRule="auto"/>
      <w:ind w:left="720"/>
      <w:jc w:val="both"/>
    </w:pPr>
    <w:rPr>
      <w:rFonts w:ascii="Sans EE" w:eastAsia="Times New Roman" w:hAnsi="Sans EE" w:cs="Times New Roman"/>
      <w:b/>
      <w:sz w:val="28"/>
      <w:szCs w:val="20"/>
      <w:lang w:val="sr-Latn-CS" w:eastAsia="cs-CZ"/>
    </w:rPr>
  </w:style>
  <w:style w:type="paragraph" w:customStyle="1" w:styleId="2">
    <w:name w:val="2"/>
    <w:basedOn w:val="Normal"/>
    <w:rsid w:val="00CD4FC5"/>
    <w:pPr>
      <w:spacing w:before="120" w:after="120" w:line="240" w:lineRule="auto"/>
      <w:ind w:left="1077" w:hanging="340"/>
      <w:jc w:val="both"/>
    </w:pPr>
    <w:rPr>
      <w:rFonts w:ascii="Sans EE" w:eastAsia="Times New Roman" w:hAnsi="Sans EE" w:cs="Times New Roman"/>
      <w:sz w:val="24"/>
      <w:szCs w:val="20"/>
      <w:lang w:val="sr-Latn-CS" w:eastAsia="cs-CZ"/>
    </w:rPr>
  </w:style>
  <w:style w:type="paragraph" w:customStyle="1" w:styleId="QuestHeading2">
    <w:name w:val="QuestHeading2"/>
    <w:basedOn w:val="Normal"/>
    <w:autoRedefine/>
    <w:rsid w:val="00CD4FC5"/>
    <w:pPr>
      <w:spacing w:after="0" w:line="240" w:lineRule="auto"/>
    </w:pPr>
    <w:rPr>
      <w:rFonts w:ascii="Arial" w:eastAsia="Times New Roman" w:hAnsi="Arial" w:cs="Arial"/>
      <w:bCs/>
      <w:sz w:val="20"/>
      <w:szCs w:val="20"/>
      <w:lang w:eastAsia="cs-CZ"/>
    </w:rPr>
  </w:style>
  <w:style w:type="paragraph" w:styleId="NoSpacing">
    <w:name w:val="No Spacing"/>
    <w:uiPriority w:val="1"/>
    <w:qFormat/>
    <w:rsid w:val="00CD4FC5"/>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0A14D9"/>
    <w:rPr>
      <w:sz w:val="16"/>
      <w:szCs w:val="16"/>
    </w:rPr>
  </w:style>
  <w:style w:type="paragraph" w:styleId="CommentText">
    <w:name w:val="annotation text"/>
    <w:basedOn w:val="Normal"/>
    <w:link w:val="CommentTextChar"/>
    <w:uiPriority w:val="99"/>
    <w:semiHidden/>
    <w:unhideWhenUsed/>
    <w:rsid w:val="000A14D9"/>
    <w:pPr>
      <w:spacing w:line="240" w:lineRule="auto"/>
    </w:pPr>
    <w:rPr>
      <w:sz w:val="20"/>
      <w:szCs w:val="20"/>
    </w:rPr>
  </w:style>
  <w:style w:type="character" w:customStyle="1" w:styleId="CommentTextChar">
    <w:name w:val="Comment Text Char"/>
    <w:basedOn w:val="DefaultParagraphFont"/>
    <w:link w:val="CommentText"/>
    <w:uiPriority w:val="99"/>
    <w:semiHidden/>
    <w:rsid w:val="000A14D9"/>
    <w:rPr>
      <w:sz w:val="20"/>
      <w:szCs w:val="20"/>
    </w:rPr>
  </w:style>
  <w:style w:type="paragraph" w:styleId="CommentSubject">
    <w:name w:val="annotation subject"/>
    <w:basedOn w:val="CommentText"/>
    <w:next w:val="CommentText"/>
    <w:link w:val="CommentSubjectChar"/>
    <w:uiPriority w:val="99"/>
    <w:semiHidden/>
    <w:unhideWhenUsed/>
    <w:rsid w:val="000A14D9"/>
    <w:rPr>
      <w:b/>
      <w:bCs/>
    </w:rPr>
  </w:style>
  <w:style w:type="character" w:customStyle="1" w:styleId="CommentSubjectChar">
    <w:name w:val="Comment Subject Char"/>
    <w:basedOn w:val="CommentTextChar"/>
    <w:link w:val="CommentSubject"/>
    <w:uiPriority w:val="99"/>
    <w:semiHidden/>
    <w:rsid w:val="000A14D9"/>
    <w:rPr>
      <w:b/>
      <w:bCs/>
      <w:sz w:val="20"/>
      <w:szCs w:val="20"/>
    </w:rPr>
  </w:style>
  <w:style w:type="paragraph" w:styleId="BalloonText">
    <w:name w:val="Balloon Text"/>
    <w:basedOn w:val="Normal"/>
    <w:link w:val="BalloonTextChar"/>
    <w:uiPriority w:val="99"/>
    <w:semiHidden/>
    <w:unhideWhenUsed/>
    <w:rsid w:val="000A14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4D9"/>
    <w:rPr>
      <w:rFonts w:ascii="Segoe UI" w:hAnsi="Segoe UI" w:cs="Segoe UI"/>
      <w:sz w:val="18"/>
      <w:szCs w:val="18"/>
    </w:rPr>
  </w:style>
  <w:style w:type="table" w:styleId="MediumGrid1-Accent4">
    <w:name w:val="Medium Grid 1 Accent 4"/>
    <w:basedOn w:val="TableNormal"/>
    <w:uiPriority w:val="67"/>
    <w:rsid w:val="00896955"/>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1"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r-Cyrl-RS" b="1" i="0">
                <a:latin typeface="Times New Roman" panose="02020603050405020304" pitchFamily="18" charset="0"/>
                <a:cs typeface="Times New Roman" panose="02020603050405020304" pitchFamily="18" charset="0"/>
              </a:rPr>
              <a:t>РЕЗУЛТАТИ АНКЕТИРАЊА-АНАЛИЗА</a:t>
            </a:r>
          </a:p>
        </c:rich>
      </c:tx>
      <c:overlay val="0"/>
      <c:spPr>
        <a:noFill/>
        <a:ln>
          <a:noFill/>
        </a:ln>
        <a:effectLst/>
      </c:spPr>
      <c:txPr>
        <a:bodyPr rot="0" spcFirstLastPara="1" vertOverflow="ellipsis" vert="horz" wrap="square" anchor="ctr" anchorCtr="1"/>
        <a:lstStyle/>
        <a:p>
          <a:pPr algn="ctr">
            <a:defRPr sz="1400" b="1"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самостално</c:v>
                </c:pt>
              </c:strCache>
            </c:strRef>
          </c:tx>
          <c:spPr>
            <a:solidFill>
              <a:schemeClr val="accent1"/>
            </a:solidFill>
            <a:ln>
              <a:noFill/>
            </a:ln>
            <a:effectLst/>
          </c:spPr>
          <c:invertIfNegative val="0"/>
          <c:cat>
            <c:strRef>
              <c:f>Sheet1!$A$2:$A$5</c:f>
              <c:strCache>
                <c:ptCount val="2"/>
                <c:pt idx="0">
                  <c:v>мај 2016</c:v>
                </c:pt>
                <c:pt idx="1">
                  <c:v>децембар 2016</c:v>
                </c:pt>
              </c:strCache>
            </c:strRef>
          </c:cat>
          <c:val>
            <c:numRef>
              <c:f>Sheet1!$B$2:$B$5</c:f>
              <c:numCache>
                <c:formatCode>General</c:formatCode>
                <c:ptCount val="4"/>
                <c:pt idx="0">
                  <c:v>36</c:v>
                </c:pt>
                <c:pt idx="1">
                  <c:v>17</c:v>
                </c:pt>
              </c:numCache>
            </c:numRef>
          </c:val>
        </c:ser>
        <c:ser>
          <c:idx val="1"/>
          <c:order val="1"/>
          <c:tx>
            <c:strRef>
              <c:f>Sheet1!$C$1</c:f>
              <c:strCache>
                <c:ptCount val="1"/>
                <c:pt idx="0">
                  <c:v>овлашћени пројектни биро</c:v>
                </c:pt>
              </c:strCache>
            </c:strRef>
          </c:tx>
          <c:spPr>
            <a:solidFill>
              <a:schemeClr val="accent2"/>
            </a:solidFill>
            <a:ln>
              <a:noFill/>
            </a:ln>
            <a:effectLst/>
          </c:spPr>
          <c:invertIfNegative val="0"/>
          <c:cat>
            <c:strRef>
              <c:f>Sheet1!$A$2:$A$5</c:f>
              <c:strCache>
                <c:ptCount val="2"/>
                <c:pt idx="0">
                  <c:v>мај 2016</c:v>
                </c:pt>
                <c:pt idx="1">
                  <c:v>децембар 2016</c:v>
                </c:pt>
              </c:strCache>
            </c:strRef>
          </c:cat>
          <c:val>
            <c:numRef>
              <c:f>Sheet1!$C$2:$C$5</c:f>
              <c:numCache>
                <c:formatCode>General</c:formatCode>
                <c:ptCount val="4"/>
                <c:pt idx="0">
                  <c:v>64</c:v>
                </c:pt>
                <c:pt idx="1">
                  <c:v>83</c:v>
                </c:pt>
              </c:numCache>
            </c:numRef>
          </c:val>
        </c:ser>
        <c:ser>
          <c:idx val="2"/>
          <c:order val="2"/>
          <c:tx>
            <c:strRef>
              <c:f>Sheet1!$D$1</c:f>
              <c:strCache>
                <c:ptCount val="1"/>
                <c:pt idx="0">
                  <c:v>индикатор</c:v>
                </c:pt>
              </c:strCache>
            </c:strRef>
          </c:tx>
          <c:spPr>
            <a:solidFill>
              <a:schemeClr val="accent3"/>
            </a:solidFill>
            <a:ln>
              <a:noFill/>
            </a:ln>
            <a:effectLst/>
          </c:spPr>
          <c:invertIfNegative val="0"/>
          <c:cat>
            <c:strRef>
              <c:f>Sheet1!$A$2:$A$5</c:f>
              <c:strCache>
                <c:ptCount val="2"/>
                <c:pt idx="0">
                  <c:v>мај 2016</c:v>
                </c:pt>
                <c:pt idx="1">
                  <c:v>децембар 2016</c:v>
                </c:pt>
              </c:strCache>
            </c:strRef>
          </c:cat>
          <c:val>
            <c:numRef>
              <c:f>Sheet1!$D$2:$D$5</c:f>
              <c:numCache>
                <c:formatCode>General</c:formatCode>
                <c:ptCount val="4"/>
                <c:pt idx="0">
                  <c:v>28</c:v>
                </c:pt>
                <c:pt idx="1">
                  <c:v>66</c:v>
                </c:pt>
              </c:numCache>
            </c:numRef>
          </c:val>
        </c:ser>
        <c:dLbls>
          <c:showLegendKey val="0"/>
          <c:showVal val="0"/>
          <c:showCatName val="0"/>
          <c:showSerName val="0"/>
          <c:showPercent val="0"/>
          <c:showBubbleSize val="0"/>
        </c:dLbls>
        <c:gapWidth val="219"/>
        <c:overlap val="-27"/>
        <c:axId val="-1996908464"/>
        <c:axId val="-1996903568"/>
      </c:barChart>
      <c:catAx>
        <c:axId val="-1996908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6903568"/>
        <c:crosses val="autoZero"/>
        <c:auto val="1"/>
        <c:lblAlgn val="ctr"/>
        <c:lblOffset val="100"/>
        <c:noMultiLvlLbl val="0"/>
      </c:catAx>
      <c:valAx>
        <c:axId val="-1996903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6908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r-Cyrl-RS"/>
              <a:t>НАЧИН ПОДНОШЕЊА ЗАХТЕВА</a:t>
            </a:r>
            <a:endParaRPr lang="sr-Latn-RS" baseline="0"/>
          </a:p>
        </c:rich>
      </c:tx>
      <c:overlay val="0"/>
    </c:title>
    <c:autoTitleDeleted val="0"/>
    <c:plotArea>
      <c:layout/>
      <c:pieChart>
        <c:varyColors val="1"/>
        <c:ser>
          <c:idx val="0"/>
          <c:order val="0"/>
          <c:tx>
            <c:strRef>
              <c:f>Sheet1!$B$1</c:f>
              <c:strCache>
                <c:ptCount val="1"/>
                <c:pt idx="0">
                  <c:v>Sales</c:v>
                </c:pt>
              </c:strCache>
            </c:strRef>
          </c:tx>
          <c:cat>
            <c:strRef>
              <c:f>Sheet1!$A$2:$A$3</c:f>
              <c:strCache>
                <c:ptCount val="2"/>
                <c:pt idx="0">
                  <c:v>самостално</c:v>
                </c:pt>
                <c:pt idx="1">
                  <c:v>преко овлашћеног лица</c:v>
                </c:pt>
              </c:strCache>
            </c:strRef>
          </c:cat>
          <c:val>
            <c:numRef>
              <c:f>Sheet1!$B$2:$B$3</c:f>
              <c:numCache>
                <c:formatCode>General</c:formatCode>
                <c:ptCount val="2"/>
                <c:pt idx="0">
                  <c:v>36.4</c:v>
                </c:pt>
                <c:pt idx="1">
                  <c:v>63.6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7E20C-FE8C-44C6-917D-5376B9A0B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28</Pages>
  <Words>4889</Words>
  <Characters>27872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dc:creator>
  <cp:lastModifiedBy>marina</cp:lastModifiedBy>
  <cp:revision>8</cp:revision>
  <dcterms:created xsi:type="dcterms:W3CDTF">2016-05-27T09:46:00Z</dcterms:created>
  <dcterms:modified xsi:type="dcterms:W3CDTF">2017-01-10T09:59:00Z</dcterms:modified>
</cp:coreProperties>
</file>