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152EC0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01.03.2017.-31.03</w:t>
      </w:r>
      <w:r w:rsidR="0020323E">
        <w:rPr>
          <w:rFonts w:ascii="Times New Roman" w:hAnsi="Times New Roman" w:cs="Times New Roman"/>
          <w:sz w:val="24"/>
          <w:szCs w:val="24"/>
          <w:lang w:val="sr-Latn-RS"/>
        </w:rPr>
        <w:t>.2017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F56D08" w:rsidRDefault="00F56D0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52EC0" w:rsidRDefault="00152EC0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152EC0" w:rsidRPr="00152EC0" w:rsidRDefault="00F512D9" w:rsidP="00152EC0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  <w:r w:rsidR="00152EC0" w:rsidRPr="00152EC0">
        <w:rPr>
          <w:rFonts w:ascii="Times New Roman" w:hAnsi="Times New Roman" w:cs="Times New Roman"/>
          <w:sz w:val="24"/>
          <w:szCs w:val="24"/>
          <w:lang w:val="sr-Latn-RS"/>
        </w:rPr>
        <w:t xml:space="preserve">Dana, 22.03.2017.godine održana je radionica sa odabranim predstavnicima uprava, partnerskih institucija i javnih preduzeća , u prostorijama Centra za ekonomiku domaćinstva „Danica Vuksanović“. Obuka zaposlenih je predviđena za osposobljavanje za rad na Geografskom informacionom sisitemu. Pored unosa urbanističkih planova, radiće se i na unosu kompletnih infrastrukturnih podataka za 14 braunfild lokacija na teritoriji grada. Na ovaj način dobiće se baza podataka o pravom stanju infrastrukture što će znatno unaprediti odnos grada prema potencijalnim novim investitorima. Podaci o aktuelnim lokacijama se nalaze na adresama i sajtovima Grada Leskovca http://www.gradleskovac.org  , Objedinjene procedure  http://www.jedinstvenisalter.gradleskovac.org/  i Odeljenja za društvene delatnosti i lokalni razvoj  http://aler.rs ,a sa unosom informacija o objektu i parceli na kojoj se nalazi kao i ostalih pojedinosti u Geografskom informacionom sistemu, investitorima će biti olakšana pretraga jer će sve informacije o traženoj lokaciji dobiti na sajtu čija je adresa  http://79.101.27.18/visios/brownfields. </w:t>
      </w:r>
    </w:p>
    <w:p w:rsidR="00152EC0" w:rsidRPr="00152EC0" w:rsidRDefault="00152EC0" w:rsidP="00152EC0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ArcGIS program će se od sada koristiti i za izradu planske dokumentacije, a već izrađeni planovi će se postepeno prevoditi iz AutoCAD-a u ArcGIS program, tako da će GIS vremenom postajati sveobuhvatan invormacioni sistem grada Leskovca sa svim infrastrukturnim podacima na jednom mestu.</w:t>
      </w:r>
    </w:p>
    <w:p w:rsidR="00A554B4" w:rsidRDefault="00152EC0" w:rsidP="00152EC0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:rsidR="00A554B4" w:rsidRDefault="00A554B4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25F4D" w:rsidRPr="00F56D08" w:rsidRDefault="00F56D08" w:rsidP="00A554B4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                      </w:t>
      </w:r>
      <w:r w:rsidR="00A554B4">
        <w:rPr>
          <w:lang w:val="sr-Latn-RS"/>
        </w:rPr>
        <w:t xml:space="preserve">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A554B4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2EC0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124AE-03BB-4815-A33A-4B8FE2E6B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5933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158</cp:revision>
  <cp:lastPrinted>2014-10-20T09:37:00Z</cp:lastPrinted>
  <dcterms:created xsi:type="dcterms:W3CDTF">2013-08-02T06:27:00Z</dcterms:created>
  <dcterms:modified xsi:type="dcterms:W3CDTF">2017-04-05T11:07:00Z</dcterms:modified>
</cp:coreProperties>
</file>