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DD7EB5" w:rsidRPr="00DD7EB5" w:rsidRDefault="00DD7EB5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DD7EB5">
        <w:rPr>
          <w:rFonts w:ascii="Times New Roman" w:hAnsi="Times New Roman" w:cs="Times New Roman"/>
          <w:sz w:val="24"/>
          <w:szCs w:val="24"/>
          <w:lang w:val="sr-Cyrl-RS"/>
        </w:rPr>
        <w:t>ИЗВЕШТАЈ О РАДУ ЈЕДИНСТВЕНОГ ШАЛТЕРА ЗА ПОДРШКУ БИЗНИСУ И ИЗДАВАЊЕ ГРАЂЕВИНСКИХ ДОЗВОЛА</w:t>
      </w:r>
    </w:p>
    <w:p w:rsidR="00DD7EB5" w:rsidRDefault="00D6678C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 ПЕРИОД 01.04.2017.-30.04</w:t>
      </w:r>
      <w:r w:rsidR="00455E04">
        <w:rPr>
          <w:rFonts w:ascii="Times New Roman" w:hAnsi="Times New Roman" w:cs="Times New Roman"/>
          <w:sz w:val="24"/>
          <w:szCs w:val="24"/>
          <w:lang w:val="sr-Cyrl-RS"/>
        </w:rPr>
        <w:t>.2017</w:t>
      </w:r>
      <w:r w:rsidR="00DD7EB5" w:rsidRPr="00DD7EB5">
        <w:rPr>
          <w:rFonts w:ascii="Times New Roman" w:hAnsi="Times New Roman" w:cs="Times New Roman"/>
          <w:sz w:val="24"/>
          <w:szCs w:val="24"/>
          <w:lang w:val="sr-Cyrl-RS"/>
        </w:rPr>
        <w:t>.ГОДИНЕ</w:t>
      </w:r>
    </w:p>
    <w:p w:rsidR="00FE48B5" w:rsidRPr="003A1CE2" w:rsidRDefault="00FE48B5" w:rsidP="00DD7EB5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FE48B5" w:rsidRDefault="00FE48B5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E48B5" w:rsidRDefault="009F4FD8" w:rsidP="00FE48B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Током извештајног периода кренуло се за припремом</w:t>
      </w:r>
      <w:r w:rsidR="000E67BC">
        <w:rPr>
          <w:rFonts w:ascii="Times New Roman" w:hAnsi="Times New Roman" w:cs="Times New Roman"/>
          <w:sz w:val="24"/>
          <w:szCs w:val="24"/>
          <w:lang w:val="sr-Cyrl-RS"/>
        </w:rPr>
        <w:t xml:space="preserve"> за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E67BC">
        <w:rPr>
          <w:rFonts w:ascii="Times New Roman" w:hAnsi="Times New Roman" w:cs="Times New Roman"/>
          <w:sz w:val="24"/>
          <w:szCs w:val="24"/>
          <w:lang w:val="sr-Cyrl-RS"/>
        </w:rPr>
        <w:t>редовно</w:t>
      </w:r>
      <w:r w:rsidR="00E361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E67BC">
        <w:rPr>
          <w:rFonts w:ascii="Times New Roman" w:hAnsi="Times New Roman" w:cs="Times New Roman"/>
          <w:sz w:val="24"/>
          <w:szCs w:val="24"/>
          <w:lang w:val="sr-Cyrl-RS"/>
        </w:rPr>
        <w:t xml:space="preserve"> анкетирање</w:t>
      </w:r>
      <w:r w:rsidR="002B1BC5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0E67BC">
        <w:rPr>
          <w:rFonts w:ascii="Times New Roman" w:hAnsi="Times New Roman" w:cs="Times New Roman"/>
          <w:sz w:val="24"/>
          <w:szCs w:val="24"/>
          <w:lang w:val="sr-Cyrl-RS"/>
        </w:rPr>
        <w:t>Једна од г</w:t>
      </w:r>
      <w:r w:rsidR="002B1BC5">
        <w:rPr>
          <w:rFonts w:ascii="Times New Roman" w:hAnsi="Times New Roman" w:cs="Times New Roman"/>
          <w:sz w:val="24"/>
          <w:szCs w:val="24"/>
          <w:lang w:val="sr-Cyrl-RS"/>
        </w:rPr>
        <w:t xml:space="preserve">рупа </w:t>
      </w:r>
      <w:r w:rsidR="000E67BC">
        <w:rPr>
          <w:rFonts w:ascii="Times New Roman" w:hAnsi="Times New Roman" w:cs="Times New Roman"/>
          <w:sz w:val="24"/>
          <w:szCs w:val="24"/>
          <w:lang w:val="sr-Cyrl-RS"/>
        </w:rPr>
        <w:t>за анкетирање, изабраће се на основу објављених докумената на сајту Обједињене процедуре тј. локацијских услова, грађевинксе дозволе, одобрења за извођење радова као и објављених употребних дозвола. Обухватиће се подносиоци захтева за електронску грађевинску дозволу у временском интервалу од</w:t>
      </w:r>
      <w:r w:rsidR="00323987">
        <w:rPr>
          <w:rFonts w:ascii="Times New Roman" w:hAnsi="Times New Roman" w:cs="Times New Roman"/>
          <w:sz w:val="24"/>
          <w:szCs w:val="24"/>
          <w:lang w:val="sr-Cyrl-RS"/>
        </w:rPr>
        <w:t xml:space="preserve"> 01.01.</w:t>
      </w:r>
      <w:r w:rsidR="007673EE">
        <w:rPr>
          <w:rFonts w:ascii="Times New Roman" w:hAnsi="Times New Roman" w:cs="Times New Roman"/>
          <w:sz w:val="24"/>
          <w:szCs w:val="24"/>
          <w:lang w:val="sr-Cyrl-RS"/>
        </w:rPr>
        <w:t>2017.-</w:t>
      </w:r>
      <w:r w:rsidR="00323987">
        <w:rPr>
          <w:rFonts w:ascii="Times New Roman" w:hAnsi="Times New Roman" w:cs="Times New Roman"/>
          <w:sz w:val="24"/>
          <w:szCs w:val="24"/>
          <w:lang w:val="sr-Cyrl-RS"/>
        </w:rPr>
        <w:t xml:space="preserve">15.05.2017. године. </w:t>
      </w:r>
      <w:r w:rsidR="008E13A6">
        <w:rPr>
          <w:rFonts w:ascii="Times New Roman" w:hAnsi="Times New Roman" w:cs="Times New Roman"/>
          <w:sz w:val="24"/>
          <w:szCs w:val="24"/>
          <w:lang w:val="sr-Cyrl-RS"/>
        </w:rPr>
        <w:t xml:space="preserve"> Анкетним питањима биће обухваћена и физичка и правна лица иако су </w:t>
      </w:r>
      <w:r w:rsidR="00C061EB">
        <w:rPr>
          <w:rFonts w:ascii="Times New Roman" w:hAnsi="Times New Roman" w:cs="Times New Roman"/>
          <w:sz w:val="24"/>
          <w:szCs w:val="24"/>
          <w:lang w:val="sr-Cyrl-RS"/>
        </w:rPr>
        <w:t xml:space="preserve">се </w:t>
      </w:r>
      <w:r w:rsidR="00EA6026">
        <w:rPr>
          <w:rFonts w:ascii="Times New Roman" w:hAnsi="Times New Roman" w:cs="Times New Roman"/>
          <w:sz w:val="24"/>
          <w:szCs w:val="24"/>
          <w:lang w:val="sr-Cyrl-RS"/>
        </w:rPr>
        <w:t xml:space="preserve">већина њих </w:t>
      </w:r>
      <w:r w:rsidR="00C061EB">
        <w:rPr>
          <w:rFonts w:ascii="Times New Roman" w:hAnsi="Times New Roman" w:cs="Times New Roman"/>
          <w:sz w:val="24"/>
          <w:szCs w:val="24"/>
          <w:lang w:val="sr-Cyrl-RS"/>
        </w:rPr>
        <w:t xml:space="preserve">приликом подношења </w:t>
      </w:r>
      <w:r w:rsidR="00323987">
        <w:rPr>
          <w:rFonts w:ascii="Times New Roman" w:hAnsi="Times New Roman" w:cs="Times New Roman"/>
          <w:sz w:val="24"/>
          <w:szCs w:val="24"/>
          <w:lang w:val="sr-Cyrl-RS"/>
        </w:rPr>
        <w:t>захтева обраћали пуномоћницима тј. овлашћеним пројектним бироима.</w:t>
      </w:r>
      <w:r w:rsidR="00EA6026">
        <w:rPr>
          <w:rFonts w:ascii="Times New Roman" w:hAnsi="Times New Roman" w:cs="Times New Roman"/>
          <w:sz w:val="24"/>
          <w:szCs w:val="24"/>
          <w:lang w:val="sr-Cyrl-RS"/>
        </w:rPr>
        <w:t>Анкетирање изабраних лица обавиће се током</w:t>
      </w:r>
      <w:r w:rsidR="00ED7F6C">
        <w:rPr>
          <w:rFonts w:ascii="Times New Roman" w:hAnsi="Times New Roman" w:cs="Times New Roman"/>
          <w:sz w:val="24"/>
          <w:szCs w:val="24"/>
          <w:lang w:val="sr-Cyrl-RS"/>
        </w:rPr>
        <w:t xml:space="preserve"> маја месеца 2017</w:t>
      </w:r>
      <w:r w:rsidR="00654EBE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ED7F6C">
        <w:rPr>
          <w:rFonts w:ascii="Times New Roman" w:hAnsi="Times New Roman" w:cs="Times New Roman"/>
          <w:sz w:val="24"/>
          <w:szCs w:val="24"/>
          <w:lang w:val="sr-Cyrl-RS"/>
        </w:rPr>
        <w:t xml:space="preserve"> године а сумирани резултати биће објављено на сајту Обједињене процедуре.</w:t>
      </w:r>
    </w:p>
    <w:p w:rsidR="00244903" w:rsidRPr="00EA6026" w:rsidRDefault="00244903" w:rsidP="00FE48B5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За потребе управних поступака, по службеној дужности је у извештајном периоду </w:t>
      </w:r>
      <w:r w:rsidR="003F6CA8">
        <w:rPr>
          <w:rFonts w:ascii="Times New Roman" w:hAnsi="Times New Roman" w:cs="Times New Roman"/>
          <w:sz w:val="24"/>
          <w:szCs w:val="24"/>
          <w:lang w:val="sr-Cyrl-RS"/>
        </w:rPr>
        <w:t xml:space="preserve">упућено 87 захтева Републичком фонду за пензијско и инвалидско осигурање, 25 Служби за катастар непокретности, 19 захтева Локалној пореској администрацији, 164 захтева Матичној службни и по један захтев </w:t>
      </w:r>
      <w:r w:rsidR="00CC15F3">
        <w:rPr>
          <w:rFonts w:ascii="Times New Roman" w:hAnsi="Times New Roman" w:cs="Times New Roman"/>
          <w:sz w:val="24"/>
          <w:szCs w:val="24"/>
          <w:lang w:val="sr-Cyrl-RS"/>
        </w:rPr>
        <w:t>Полицијској управи и Пореској управи и 114 захтева Националној службни за запошљавање у електронском облику.</w:t>
      </w:r>
    </w:p>
    <w:p w:rsidR="00AF2CB2" w:rsidRPr="00CB4843" w:rsidRDefault="00581CBB" w:rsidP="00AF2CB2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>Како се прва фаза озакоњења објеката ближи крају, већина власника објеката који нису уписали своје грађевинске дозволе</w:t>
      </w:r>
      <w:r w:rsidR="003F5B43">
        <w:rPr>
          <w:rFonts w:ascii="Times New Roman" w:hAnsi="Times New Roman" w:cs="Times New Roman"/>
          <w:sz w:val="24"/>
          <w:szCs w:val="24"/>
          <w:lang w:val="sr-Cyrl-RS"/>
        </w:rPr>
        <w:t xml:space="preserve"> у јавне књиге Републичког геодетског завода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интересују се за даљи поступак. </w:t>
      </w:r>
      <w:r w:rsidR="002E6ECC">
        <w:rPr>
          <w:rFonts w:ascii="Times New Roman" w:hAnsi="Times New Roman" w:cs="Times New Roman"/>
          <w:sz w:val="24"/>
          <w:szCs w:val="24"/>
          <w:lang w:val="sr-Cyrl-RS"/>
        </w:rPr>
        <w:t>Пошто је потребна клаузула правоснажности решења о грађевинској дозволи за упис у Службу за катастар непокретности, заинтересованима дајемо информације и усмеравамо их надлежној институцији.</w:t>
      </w:r>
    </w:p>
    <w:p w:rsidR="0037568E" w:rsidRPr="00D615BE" w:rsidRDefault="00013E52" w:rsidP="00FE48B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            </w:t>
      </w:r>
      <w:bookmarkStart w:id="0" w:name="_GoBack"/>
      <w:bookmarkEnd w:id="0"/>
      <w:r w:rsidR="00D615BE" w:rsidRPr="00D615BE">
        <w:rPr>
          <w:rFonts w:ascii="Times New Roman" w:hAnsi="Times New Roman" w:cs="Times New Roman"/>
          <w:lang w:val="sr-Cyrl-RS"/>
        </w:rPr>
        <w:t xml:space="preserve"> </w:t>
      </w:r>
      <w:r w:rsidR="00A30204">
        <w:rPr>
          <w:rFonts w:ascii="Times New Roman" w:hAnsi="Times New Roman" w:cs="Times New Roman"/>
          <w:lang w:val="sr-Cyrl-RS"/>
        </w:rPr>
        <w:t xml:space="preserve">Увидом на сајт Агенције за привредне регистре, сазнајемо да је од почетка године основано </w:t>
      </w:r>
      <w:r w:rsidR="00D615BE" w:rsidRPr="00D615BE">
        <w:rPr>
          <w:rFonts w:ascii="Times New Roman" w:hAnsi="Times New Roman" w:cs="Times New Roman"/>
          <w:lang w:val="sr-Cyrl-RS"/>
        </w:rPr>
        <w:t xml:space="preserve"> за 10 одсто више привредних друштава и за 3 одсто више предузетника него у истом периоду прошле године. </w:t>
      </w:r>
      <w:r w:rsidR="00D615BE" w:rsidRPr="00D615BE">
        <w:rPr>
          <w:rFonts w:ascii="Times New Roman" w:hAnsi="Times New Roman" w:cs="Times New Roman"/>
        </w:rPr>
        <w:t xml:space="preserve"> </w:t>
      </w:r>
      <w:r w:rsidR="00B65DBD" w:rsidRPr="00D615BE">
        <w:rPr>
          <w:rFonts w:ascii="Times New Roman" w:hAnsi="Times New Roman" w:cs="Times New Roman"/>
        </w:rPr>
        <w:br/>
      </w:r>
    </w:p>
    <w:p w:rsidR="0037568E" w:rsidRDefault="0037568E" w:rsidP="00FE48B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7568E" w:rsidRDefault="0037568E" w:rsidP="002D1BE0">
      <w:pPr>
        <w:pStyle w:val="NoSpacing"/>
        <w:rPr>
          <w:lang w:val="sr-Latn-RS"/>
        </w:rPr>
      </w:pPr>
    </w:p>
    <w:p w:rsidR="0037568E" w:rsidRDefault="0037568E" w:rsidP="002D1BE0">
      <w:pPr>
        <w:pStyle w:val="NoSpacing"/>
        <w:rPr>
          <w:lang w:val="sr-Latn-RS"/>
        </w:rPr>
      </w:pPr>
    </w:p>
    <w:p w:rsidR="00DD7EB5" w:rsidRDefault="002D1BE0" w:rsidP="002D1BE0">
      <w:pPr>
        <w:pStyle w:val="NoSpacing"/>
        <w:rPr>
          <w:lang w:val="sr-Cyrl-RS"/>
        </w:rPr>
      </w:pPr>
      <w:r>
        <w:rPr>
          <w:lang w:val="sr-Latn-RS"/>
        </w:rPr>
        <w:t xml:space="preserve">                                            </w:t>
      </w:r>
      <w:r w:rsidR="00B57566">
        <w:rPr>
          <w:lang w:val="sr-Cyrl-RS"/>
        </w:rPr>
        <w:t xml:space="preserve">     </w:t>
      </w:r>
      <w:r>
        <w:rPr>
          <w:lang w:val="sr-Latn-RS"/>
        </w:rPr>
        <w:t xml:space="preserve">                            </w:t>
      </w:r>
      <w:r w:rsidR="00DD7EB5">
        <w:rPr>
          <w:lang w:val="sr-Cyrl-RS"/>
        </w:rPr>
        <w:t>Коор</w:t>
      </w:r>
      <w:r w:rsidR="00F34060">
        <w:rPr>
          <w:lang w:val="sr-Cyrl-RS"/>
        </w:rPr>
        <w:t>динатор јединственог шалтера</w:t>
      </w:r>
    </w:p>
    <w:p w:rsidR="00DD7EB5" w:rsidRPr="007A3E43" w:rsidRDefault="00DD7EB5" w:rsidP="002D1BE0">
      <w:pPr>
        <w:pStyle w:val="NoSpacing"/>
        <w:rPr>
          <w:lang w:val="sr-Cyrl-RS"/>
        </w:rPr>
      </w:pPr>
      <w:r>
        <w:rPr>
          <w:lang w:val="sr-Cyrl-RS"/>
        </w:rPr>
        <w:t xml:space="preserve">                                                                     </w:t>
      </w:r>
      <w:r w:rsidR="00B57566">
        <w:rPr>
          <w:lang w:val="sr-Cyrl-RS"/>
        </w:rPr>
        <w:t xml:space="preserve">     </w:t>
      </w:r>
      <w:r>
        <w:rPr>
          <w:lang w:val="sr-Cyrl-RS"/>
        </w:rPr>
        <w:t xml:space="preserve">   ________________________________</w:t>
      </w:r>
    </w:p>
    <w:sectPr w:rsidR="00DD7EB5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13E52"/>
    <w:rsid w:val="000328CA"/>
    <w:rsid w:val="00032AD9"/>
    <w:rsid w:val="00035B2B"/>
    <w:rsid w:val="0004735E"/>
    <w:rsid w:val="00057DCC"/>
    <w:rsid w:val="00073448"/>
    <w:rsid w:val="000929B3"/>
    <w:rsid w:val="000958B0"/>
    <w:rsid w:val="000C6697"/>
    <w:rsid w:val="000C736A"/>
    <w:rsid w:val="000C73EB"/>
    <w:rsid w:val="000D1A6F"/>
    <w:rsid w:val="000D3158"/>
    <w:rsid w:val="000E0ABC"/>
    <w:rsid w:val="000E1BEC"/>
    <w:rsid w:val="000E67BC"/>
    <w:rsid w:val="000E78E9"/>
    <w:rsid w:val="000F2CF1"/>
    <w:rsid w:val="000F533A"/>
    <w:rsid w:val="00102270"/>
    <w:rsid w:val="00114B68"/>
    <w:rsid w:val="001154C1"/>
    <w:rsid w:val="00126F9C"/>
    <w:rsid w:val="00151DD4"/>
    <w:rsid w:val="00157FDB"/>
    <w:rsid w:val="00162558"/>
    <w:rsid w:val="00184459"/>
    <w:rsid w:val="00190604"/>
    <w:rsid w:val="001A36AD"/>
    <w:rsid w:val="001B7F33"/>
    <w:rsid w:val="001C50BF"/>
    <w:rsid w:val="001D5223"/>
    <w:rsid w:val="001E40B2"/>
    <w:rsid w:val="002007A4"/>
    <w:rsid w:val="00214D1E"/>
    <w:rsid w:val="00227DFB"/>
    <w:rsid w:val="00244903"/>
    <w:rsid w:val="002475D8"/>
    <w:rsid w:val="0024768A"/>
    <w:rsid w:val="00275DB5"/>
    <w:rsid w:val="002A31CF"/>
    <w:rsid w:val="002B17B5"/>
    <w:rsid w:val="002B1BC5"/>
    <w:rsid w:val="002C77F8"/>
    <w:rsid w:val="002D1BE0"/>
    <w:rsid w:val="002E64B7"/>
    <w:rsid w:val="002E6ECC"/>
    <w:rsid w:val="002E7F0F"/>
    <w:rsid w:val="002E7F83"/>
    <w:rsid w:val="002F1D63"/>
    <w:rsid w:val="002F3661"/>
    <w:rsid w:val="002F5844"/>
    <w:rsid w:val="003019E5"/>
    <w:rsid w:val="00306386"/>
    <w:rsid w:val="00315518"/>
    <w:rsid w:val="003214E7"/>
    <w:rsid w:val="00321CF7"/>
    <w:rsid w:val="00323987"/>
    <w:rsid w:val="00325F4D"/>
    <w:rsid w:val="003270C1"/>
    <w:rsid w:val="00342CB9"/>
    <w:rsid w:val="00355625"/>
    <w:rsid w:val="00362D99"/>
    <w:rsid w:val="0037568E"/>
    <w:rsid w:val="003A013B"/>
    <w:rsid w:val="003A1CE2"/>
    <w:rsid w:val="003A5E15"/>
    <w:rsid w:val="003B5BC7"/>
    <w:rsid w:val="003B7188"/>
    <w:rsid w:val="003C490E"/>
    <w:rsid w:val="003E4658"/>
    <w:rsid w:val="003E516C"/>
    <w:rsid w:val="003F5B43"/>
    <w:rsid w:val="003F6CA8"/>
    <w:rsid w:val="00402758"/>
    <w:rsid w:val="00416E6A"/>
    <w:rsid w:val="004241C6"/>
    <w:rsid w:val="00425940"/>
    <w:rsid w:val="00455E04"/>
    <w:rsid w:val="0047016B"/>
    <w:rsid w:val="00470CA5"/>
    <w:rsid w:val="00472E24"/>
    <w:rsid w:val="00482DFE"/>
    <w:rsid w:val="00485B98"/>
    <w:rsid w:val="004A73C6"/>
    <w:rsid w:val="004B57A3"/>
    <w:rsid w:val="004C04AE"/>
    <w:rsid w:val="004C0E57"/>
    <w:rsid w:val="004D5F0B"/>
    <w:rsid w:val="004E2F7D"/>
    <w:rsid w:val="004E7236"/>
    <w:rsid w:val="00501205"/>
    <w:rsid w:val="00507EDB"/>
    <w:rsid w:val="00515F1E"/>
    <w:rsid w:val="00517490"/>
    <w:rsid w:val="00526342"/>
    <w:rsid w:val="00541B70"/>
    <w:rsid w:val="005557B3"/>
    <w:rsid w:val="00555F8F"/>
    <w:rsid w:val="00562EFA"/>
    <w:rsid w:val="005649FD"/>
    <w:rsid w:val="0056581E"/>
    <w:rsid w:val="00581CBB"/>
    <w:rsid w:val="005837A7"/>
    <w:rsid w:val="00586799"/>
    <w:rsid w:val="005949E6"/>
    <w:rsid w:val="005A48C8"/>
    <w:rsid w:val="005A4C9E"/>
    <w:rsid w:val="005B2A12"/>
    <w:rsid w:val="005B774E"/>
    <w:rsid w:val="005D6EF8"/>
    <w:rsid w:val="005E32CA"/>
    <w:rsid w:val="005E4C54"/>
    <w:rsid w:val="005E7997"/>
    <w:rsid w:val="0060332E"/>
    <w:rsid w:val="0060449A"/>
    <w:rsid w:val="00606FA3"/>
    <w:rsid w:val="00615089"/>
    <w:rsid w:val="006234CA"/>
    <w:rsid w:val="00627767"/>
    <w:rsid w:val="006439F3"/>
    <w:rsid w:val="006469EA"/>
    <w:rsid w:val="00652785"/>
    <w:rsid w:val="006531DA"/>
    <w:rsid w:val="00654EBE"/>
    <w:rsid w:val="006559FA"/>
    <w:rsid w:val="00666C34"/>
    <w:rsid w:val="0068302A"/>
    <w:rsid w:val="006838D8"/>
    <w:rsid w:val="00695FA3"/>
    <w:rsid w:val="006A7FDD"/>
    <w:rsid w:val="006B2581"/>
    <w:rsid w:val="006D0EF0"/>
    <w:rsid w:val="006D41A2"/>
    <w:rsid w:val="006E080F"/>
    <w:rsid w:val="006F1C72"/>
    <w:rsid w:val="006F2F20"/>
    <w:rsid w:val="006F5DF2"/>
    <w:rsid w:val="00710E37"/>
    <w:rsid w:val="007315D8"/>
    <w:rsid w:val="007546CE"/>
    <w:rsid w:val="00766532"/>
    <w:rsid w:val="007673EE"/>
    <w:rsid w:val="0078736D"/>
    <w:rsid w:val="00793907"/>
    <w:rsid w:val="007A3E43"/>
    <w:rsid w:val="007B4CA9"/>
    <w:rsid w:val="007B582A"/>
    <w:rsid w:val="007D747C"/>
    <w:rsid w:val="007E02F7"/>
    <w:rsid w:val="007E2818"/>
    <w:rsid w:val="007F20B9"/>
    <w:rsid w:val="007F7344"/>
    <w:rsid w:val="008066D7"/>
    <w:rsid w:val="00810C9A"/>
    <w:rsid w:val="008172C8"/>
    <w:rsid w:val="00820869"/>
    <w:rsid w:val="008229BF"/>
    <w:rsid w:val="00830DA8"/>
    <w:rsid w:val="00833724"/>
    <w:rsid w:val="00835AF9"/>
    <w:rsid w:val="008378C0"/>
    <w:rsid w:val="00843758"/>
    <w:rsid w:val="00844FE4"/>
    <w:rsid w:val="00860FDF"/>
    <w:rsid w:val="0087208B"/>
    <w:rsid w:val="00893483"/>
    <w:rsid w:val="008941AC"/>
    <w:rsid w:val="008A67FE"/>
    <w:rsid w:val="008B227E"/>
    <w:rsid w:val="008B59A1"/>
    <w:rsid w:val="008C7669"/>
    <w:rsid w:val="008D3A7E"/>
    <w:rsid w:val="008D7D44"/>
    <w:rsid w:val="008E13A6"/>
    <w:rsid w:val="00910322"/>
    <w:rsid w:val="00910E9F"/>
    <w:rsid w:val="009119F9"/>
    <w:rsid w:val="009215A9"/>
    <w:rsid w:val="00955C17"/>
    <w:rsid w:val="0096037E"/>
    <w:rsid w:val="00960A4B"/>
    <w:rsid w:val="00965D13"/>
    <w:rsid w:val="0097222B"/>
    <w:rsid w:val="00987389"/>
    <w:rsid w:val="0099637D"/>
    <w:rsid w:val="009A00F4"/>
    <w:rsid w:val="009A37B4"/>
    <w:rsid w:val="009B61F4"/>
    <w:rsid w:val="009E1313"/>
    <w:rsid w:val="009E6FCF"/>
    <w:rsid w:val="009F4817"/>
    <w:rsid w:val="009F4FD8"/>
    <w:rsid w:val="00A0158E"/>
    <w:rsid w:val="00A161B7"/>
    <w:rsid w:val="00A26365"/>
    <w:rsid w:val="00A30204"/>
    <w:rsid w:val="00A32D1F"/>
    <w:rsid w:val="00A33CBD"/>
    <w:rsid w:val="00A3620A"/>
    <w:rsid w:val="00A473CD"/>
    <w:rsid w:val="00A478C9"/>
    <w:rsid w:val="00A547C9"/>
    <w:rsid w:val="00A60F0C"/>
    <w:rsid w:val="00A72557"/>
    <w:rsid w:val="00A84232"/>
    <w:rsid w:val="00A87513"/>
    <w:rsid w:val="00A9414F"/>
    <w:rsid w:val="00A94B04"/>
    <w:rsid w:val="00A95BFF"/>
    <w:rsid w:val="00A96D76"/>
    <w:rsid w:val="00A96F2B"/>
    <w:rsid w:val="00AC5AA0"/>
    <w:rsid w:val="00AD4961"/>
    <w:rsid w:val="00AE1212"/>
    <w:rsid w:val="00AF0C24"/>
    <w:rsid w:val="00AF2CB2"/>
    <w:rsid w:val="00B15CA4"/>
    <w:rsid w:val="00B419EF"/>
    <w:rsid w:val="00B41AE6"/>
    <w:rsid w:val="00B465E2"/>
    <w:rsid w:val="00B503F5"/>
    <w:rsid w:val="00B57566"/>
    <w:rsid w:val="00B65DBD"/>
    <w:rsid w:val="00BA1C79"/>
    <w:rsid w:val="00BA45D1"/>
    <w:rsid w:val="00BA6894"/>
    <w:rsid w:val="00BB015C"/>
    <w:rsid w:val="00BB1FC6"/>
    <w:rsid w:val="00BC2DAC"/>
    <w:rsid w:val="00BD3007"/>
    <w:rsid w:val="00BD4BA6"/>
    <w:rsid w:val="00BE0BAF"/>
    <w:rsid w:val="00BE2A0D"/>
    <w:rsid w:val="00BE590C"/>
    <w:rsid w:val="00C02A89"/>
    <w:rsid w:val="00C04061"/>
    <w:rsid w:val="00C040D5"/>
    <w:rsid w:val="00C061EB"/>
    <w:rsid w:val="00C0671B"/>
    <w:rsid w:val="00C0717F"/>
    <w:rsid w:val="00C101F9"/>
    <w:rsid w:val="00C21773"/>
    <w:rsid w:val="00C23175"/>
    <w:rsid w:val="00C438F2"/>
    <w:rsid w:val="00C44E9B"/>
    <w:rsid w:val="00C45D0E"/>
    <w:rsid w:val="00C4643D"/>
    <w:rsid w:val="00C46448"/>
    <w:rsid w:val="00C7487A"/>
    <w:rsid w:val="00C77A78"/>
    <w:rsid w:val="00C817C6"/>
    <w:rsid w:val="00C91F02"/>
    <w:rsid w:val="00CA38D1"/>
    <w:rsid w:val="00CA488E"/>
    <w:rsid w:val="00CB2756"/>
    <w:rsid w:val="00CB4843"/>
    <w:rsid w:val="00CB494E"/>
    <w:rsid w:val="00CB6DB2"/>
    <w:rsid w:val="00CC15F3"/>
    <w:rsid w:val="00CC5EB9"/>
    <w:rsid w:val="00CF6F75"/>
    <w:rsid w:val="00D00B33"/>
    <w:rsid w:val="00D0137B"/>
    <w:rsid w:val="00D20213"/>
    <w:rsid w:val="00D20BF1"/>
    <w:rsid w:val="00D31434"/>
    <w:rsid w:val="00D44088"/>
    <w:rsid w:val="00D4520C"/>
    <w:rsid w:val="00D45BF4"/>
    <w:rsid w:val="00D61242"/>
    <w:rsid w:val="00D615BE"/>
    <w:rsid w:val="00D65EFA"/>
    <w:rsid w:val="00D6678C"/>
    <w:rsid w:val="00D73595"/>
    <w:rsid w:val="00D74B48"/>
    <w:rsid w:val="00D75638"/>
    <w:rsid w:val="00D84E18"/>
    <w:rsid w:val="00D907E3"/>
    <w:rsid w:val="00D933B8"/>
    <w:rsid w:val="00D973C8"/>
    <w:rsid w:val="00DA11C1"/>
    <w:rsid w:val="00DA2214"/>
    <w:rsid w:val="00DA6958"/>
    <w:rsid w:val="00DB59F9"/>
    <w:rsid w:val="00DC391D"/>
    <w:rsid w:val="00DD41BF"/>
    <w:rsid w:val="00DD72AE"/>
    <w:rsid w:val="00DD7EB5"/>
    <w:rsid w:val="00DE41AD"/>
    <w:rsid w:val="00E053A9"/>
    <w:rsid w:val="00E05E2B"/>
    <w:rsid w:val="00E1338C"/>
    <w:rsid w:val="00E13458"/>
    <w:rsid w:val="00E3234F"/>
    <w:rsid w:val="00E36181"/>
    <w:rsid w:val="00E501DE"/>
    <w:rsid w:val="00E666CE"/>
    <w:rsid w:val="00E67E82"/>
    <w:rsid w:val="00E727BF"/>
    <w:rsid w:val="00E83165"/>
    <w:rsid w:val="00E85E1D"/>
    <w:rsid w:val="00E877BE"/>
    <w:rsid w:val="00E9390A"/>
    <w:rsid w:val="00EA0118"/>
    <w:rsid w:val="00EA49CB"/>
    <w:rsid w:val="00EA52DD"/>
    <w:rsid w:val="00EA6026"/>
    <w:rsid w:val="00ED7F6C"/>
    <w:rsid w:val="00EF6191"/>
    <w:rsid w:val="00EF74F3"/>
    <w:rsid w:val="00F06C6E"/>
    <w:rsid w:val="00F20A89"/>
    <w:rsid w:val="00F30EEC"/>
    <w:rsid w:val="00F34060"/>
    <w:rsid w:val="00F36FCB"/>
    <w:rsid w:val="00F4006C"/>
    <w:rsid w:val="00F44B46"/>
    <w:rsid w:val="00F54991"/>
    <w:rsid w:val="00F61448"/>
    <w:rsid w:val="00F624E4"/>
    <w:rsid w:val="00F63C2E"/>
    <w:rsid w:val="00F878F7"/>
    <w:rsid w:val="00F91F08"/>
    <w:rsid w:val="00F930EB"/>
    <w:rsid w:val="00FA7192"/>
    <w:rsid w:val="00FB4290"/>
    <w:rsid w:val="00FB6EA8"/>
    <w:rsid w:val="00FB71D5"/>
    <w:rsid w:val="00FB7F4B"/>
    <w:rsid w:val="00FC1344"/>
    <w:rsid w:val="00FE48B5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4488F33-4225-4F56-A8ED-419A52037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7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F471D-2C1E-4F34-969E-4F2D41E04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6369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marina</cp:lastModifiedBy>
  <cp:revision>167</cp:revision>
  <cp:lastPrinted>2014-10-20T09:37:00Z</cp:lastPrinted>
  <dcterms:created xsi:type="dcterms:W3CDTF">2013-08-02T06:27:00Z</dcterms:created>
  <dcterms:modified xsi:type="dcterms:W3CDTF">2017-05-12T11:48:00Z</dcterms:modified>
</cp:coreProperties>
</file>