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Default="00421165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EF0310" w:rsidRDefault="00421165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01.05.2017.-31.05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Default="00421165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Default="00421165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U sredu, 24.05.2017.godine održana je završna konferencija projekta „Povećanje atraktivnosti za investiranje kroz funkcionalan geografsko informacioni sistem – GIS“. Na konferenciji su se medijama obratili gradonačenik Leskovca, dr. Goran Cvetanović i menadžer projekta, dipl.inž.urb. Ivana Joksimović, glavni gradski urbanista.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Aktiviranjem aplikacije, korisnicima je omogućeno korišćenje veb GIS-a kao i pristup delu GIS baze grada Leskovca. Zainteresovani mogu pregledati bazu podataka na sledećim adresama: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421165">
        <w:rPr>
          <w:rFonts w:ascii="Times New Roman" w:hAnsi="Times New Roman" w:cs="Times New Roman"/>
          <w:sz w:val="24"/>
          <w:szCs w:val="24"/>
          <w:lang w:val="sr-Latn-RS"/>
        </w:rPr>
        <w:tab/>
        <w:t>http://79.101.27.18/visios/gup2020leskovac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421165">
        <w:rPr>
          <w:rFonts w:ascii="Times New Roman" w:hAnsi="Times New Roman" w:cs="Times New Roman"/>
          <w:sz w:val="24"/>
          <w:szCs w:val="24"/>
          <w:lang w:val="sr-Latn-RS"/>
        </w:rPr>
        <w:tab/>
        <w:t>http://79.101.27.18/visios/brownfields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Na prvoj navedenoj veb adresi, u aplikaciji je prikazan javni pristup važeće planske dokumentacije Generalnog urabnističkog plana grada Leskovca, a korisnicij će do kraja 2017. godine imati uvid i u ostale planske dokumente.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Aplikacija za prezentaciju braunfild lokacija, koja je ujedno i deo Projekta kojeg je podržao Evropski Progres kroz saradnju sa Gradom Leskovcem, biće proširena prezentacijom grinfild lokacijama i prikazom planiranih radnih zona u okviru obuhvata Prostornog plana grada Leskovca.</w:t>
      </w:r>
    </w:p>
    <w:p w:rsidR="00421165" w:rsidRPr="00421165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t>Unosom važećih i ažuriranih podataka u aplikaciju, korisnici će korišćenjem istih dobiti informacije koje ih interesuje za predmetne parcele. Unosom Generalnog urbanističkog plana, Plana generalne regulacije i Plana detaljne regulacije kao i Katastarsko-topografskog plana u Geografsko informacioni sistem Grada Leskovca, investitori će samostalnim pregledom moći da saznaju pravila uređenja i pravila građenja na parceli za koju se vrši pretraga, kao i još dosta različitih informacija za objekte na braunfild lokacijama.</w:t>
      </w:r>
    </w:p>
    <w:p w:rsidR="00152EC0" w:rsidRDefault="00421165" w:rsidP="0042116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21165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Što se tiče redovnih aktivnosti, ažurnost je svakodnevna uključujući i dokumenta koja se objavljuju na sajtu Objedinjne procedure a odnose se na izdate lokacijske uslove, dozvole za gradnju, zaključke za odbacivanje i upotrebne dozvole.</w:t>
      </w:r>
    </w:p>
    <w:p w:rsidR="00A554B4" w:rsidRDefault="00152EC0" w:rsidP="00152EC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A554B4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A554B4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1165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0D71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3C4F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38229-16C6-4ACF-BBFC-DDE51EAB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5937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161</cp:revision>
  <cp:lastPrinted>2014-10-20T09:37:00Z</cp:lastPrinted>
  <dcterms:created xsi:type="dcterms:W3CDTF">2013-08-02T06:27:00Z</dcterms:created>
  <dcterms:modified xsi:type="dcterms:W3CDTF">2017-06-15T09:47:00Z</dcterms:modified>
</cp:coreProperties>
</file>