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0DF" w:rsidRDefault="00F30EEC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IZVEŠTAJ O RADU JEDINSTVENOG ŠALTERA ZA PODRŠKU BIZNISU I IZDAVANJE GRAĐEVINSKIH DOZVOLA</w:t>
      </w:r>
    </w:p>
    <w:p w:rsidR="00E66C47" w:rsidRDefault="00E66C47" w:rsidP="000030DF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EF0310" w:rsidRDefault="00063416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ZA PERIOD 01.03.201</w:t>
      </w:r>
      <w:r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152EC0">
        <w:rPr>
          <w:rFonts w:ascii="Times New Roman" w:hAnsi="Times New Roman" w:cs="Times New Roman"/>
          <w:sz w:val="24"/>
          <w:szCs w:val="24"/>
          <w:lang w:val="sr-Latn-RS"/>
        </w:rPr>
        <w:t>.-31.03</w:t>
      </w:r>
      <w:r>
        <w:rPr>
          <w:rFonts w:ascii="Times New Roman" w:hAnsi="Times New Roman" w:cs="Times New Roman"/>
          <w:sz w:val="24"/>
          <w:szCs w:val="24"/>
          <w:lang w:val="sr-Latn-RS"/>
        </w:rPr>
        <w:t>.2018</w:t>
      </w:r>
      <w:r w:rsidR="00F30EEC">
        <w:rPr>
          <w:rFonts w:ascii="Times New Roman" w:hAnsi="Times New Roman" w:cs="Times New Roman"/>
          <w:sz w:val="24"/>
          <w:szCs w:val="24"/>
          <w:lang w:val="sr-Latn-RS"/>
        </w:rPr>
        <w:t>.GODINE</w:t>
      </w:r>
    </w:p>
    <w:p w:rsidR="00F56D08" w:rsidRDefault="00F56D08" w:rsidP="00F56D08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>Godinu dana nakon sticanja BFC SEE certifikata gradu Leskovcu predstoji nadzorna provera koja podrazumeva jedno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dnevnu posetu gradskoj upravi.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Jednodnevna nadzorna poseta održana je dana 09.03.2018.godine. Tokom nadzorne posete evaluator se sastao sa koordinatorom gradskog tima za certifikaciju, predstavnicima kancelarije za lokalni ekonomski razvoj kao i poje</w:t>
      </w:r>
      <w:r>
        <w:rPr>
          <w:rFonts w:ascii="Times New Roman" w:hAnsi="Times New Roman" w:cs="Times New Roman"/>
          <w:sz w:val="24"/>
          <w:szCs w:val="24"/>
          <w:lang w:val="sr-Latn-RS"/>
        </w:rPr>
        <w:t>dinih odeljenja gradske uprave.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Za vreme posete odeljenju za društvene delatnosti i lokalni razvoj, prilikom pregleda sajta Jedinstvenog šaltera, konstatovano je da se sajt blagovremeno ažurira, da se dokumenta objavljuju redovno, da su cenovnici, tarifnici i planska dokumenta relevantni. Uočeni su određeni nedostaci koji se sastoje u tome da na naslovnoj strani sajta postoji deo objavljenih dozvola za gradnju izdatih 2015. godine koji se ne mogu otvoriti. Preporučeno je </w:t>
      </w:r>
      <w:r>
        <w:rPr>
          <w:rFonts w:ascii="Times New Roman" w:hAnsi="Times New Roman" w:cs="Times New Roman"/>
          <w:sz w:val="24"/>
          <w:szCs w:val="24"/>
          <w:lang w:val="sr-Latn-RS"/>
        </w:rPr>
        <w:t>da se uočeni nedostatak ukloni.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>Očekuje se konačan izveštaj komisije sa preporukama i procentom ispunjenosti kriterijuma koji su bili predmet nadzorne provere.</w:t>
      </w: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>U Agenciji za privredne registre je od 1. januara uvedena nova digitalna usluga - elektro</w:t>
      </w:r>
      <w:r>
        <w:rPr>
          <w:rFonts w:ascii="Times New Roman" w:hAnsi="Times New Roman" w:cs="Times New Roman"/>
          <w:sz w:val="24"/>
          <w:szCs w:val="24"/>
          <w:lang w:val="sr-Latn-RS"/>
        </w:rPr>
        <w:t>nska registracija preduzetnika.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Da bi podneo e-prijavu preko aplikacije APR-a, podnosilac prijave mora imati elektronski potpis, kao i čitač smart kartice. Pošto se i naknada za ovu vrstu registracije plaća isključivo elektronski, podnosilac prijave mora biti u mogućnosti da plaćanje izvrši uz pomoć </w:t>
      </w:r>
      <w:r>
        <w:rPr>
          <w:rFonts w:ascii="Times New Roman" w:hAnsi="Times New Roman" w:cs="Times New Roman"/>
          <w:sz w:val="24"/>
          <w:szCs w:val="24"/>
          <w:lang w:val="sr-Latn-RS"/>
        </w:rPr>
        <w:t>visa ili master platne kartice.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>I prilikom podnošenja e-prijave, kao i u slučaju „papirne“ registracione prijave, korisnici  imaju sve prednosti koje im pruža jednošalterski sistem registracije. Popunjavanjem neophodnih podataka u aplikaciji, istovremeno se podnosi i prijava za paušalno oporezivanje, PDV evidentiranje, kao i obaveštenje Poreskoj upravi o isplaćivanju lične zarade. Uz to, unosom podataka za PIO fond korisnik se prijavljuje i Centralnom registru o</w:t>
      </w:r>
      <w:r>
        <w:rPr>
          <w:rFonts w:ascii="Times New Roman" w:hAnsi="Times New Roman" w:cs="Times New Roman"/>
          <w:sz w:val="24"/>
          <w:szCs w:val="24"/>
          <w:lang w:val="sr-Latn-RS"/>
        </w:rPr>
        <w:t>baveznog socijalnog osiguranja.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>U toku izveštajnog perioda podneto je 4 zahteva za osnivanje preduzetničkih radnji, 8 zahteva za promenu podataka o preduzetniku i 2 zahteva za izdavanje izvoda iz Registra</w:t>
      </w: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>Razmenom dokumentacije po službenoj dužnosti za potrebe Odeljenja za društvene delatnosti i lokalni razvoj – Odsek za boračko-inalidsku zaštitu upućeno je:</w:t>
      </w: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 - 289 zahteva Republičkom fondu za penzijsko i invalidsko osiguranje, </w:t>
      </w: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 - 91 zahtev Nacionalnoj službi za zapošljavanje.</w:t>
      </w:r>
    </w:p>
    <w:p w:rsidR="001508D1" w:rsidRPr="001508D1" w:rsidRDefault="001508D1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bookmarkStart w:id="0" w:name="_GoBack"/>
      <w:bookmarkEnd w:id="0"/>
    </w:p>
    <w:p w:rsidR="001508D1" w:rsidRPr="001508D1" w:rsidRDefault="001508D1" w:rsidP="001508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lastRenderedPageBreak/>
        <w:t xml:space="preserve">     U toku izveštajnog perioda podneto je zahteva za:</w:t>
      </w:r>
    </w:p>
    <w:p w:rsidR="001508D1" w:rsidRPr="001508D1" w:rsidRDefault="001508D1" w:rsidP="001508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Informaciju o lokaciji                        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41</w:t>
      </w:r>
    </w:p>
    <w:p w:rsidR="001508D1" w:rsidRPr="001508D1" w:rsidRDefault="001508D1" w:rsidP="001508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Potvrda urbanističkog projekta           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4</w:t>
      </w:r>
    </w:p>
    <w:p w:rsidR="00152EC0" w:rsidRPr="001508D1" w:rsidRDefault="001508D1" w:rsidP="001508D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08D1">
        <w:rPr>
          <w:rFonts w:ascii="Times New Roman" w:hAnsi="Times New Roman" w:cs="Times New Roman"/>
          <w:sz w:val="24"/>
          <w:szCs w:val="24"/>
          <w:lang w:val="sr-Latn-RS"/>
        </w:rPr>
        <w:t>-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ab/>
        <w:t xml:space="preserve">Potvrda projekta parcelacije/preparcelacije              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508D1">
        <w:rPr>
          <w:rFonts w:ascii="Times New Roman" w:hAnsi="Times New Roman" w:cs="Times New Roman"/>
          <w:sz w:val="24"/>
          <w:szCs w:val="24"/>
          <w:lang w:val="sr-Latn-RS"/>
        </w:rPr>
        <w:t xml:space="preserve"> 4</w:t>
      </w:r>
    </w:p>
    <w:p w:rsidR="00152EC0" w:rsidRPr="00152EC0" w:rsidRDefault="00F512D9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</w:t>
      </w:r>
    </w:p>
    <w:p w:rsidR="00A554B4" w:rsidRDefault="00152EC0" w:rsidP="001508D1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52EC0">
        <w:rPr>
          <w:rFonts w:ascii="Times New Roman" w:hAnsi="Times New Roman" w:cs="Times New Roman"/>
          <w:sz w:val="24"/>
          <w:szCs w:val="24"/>
          <w:lang w:val="sr-Latn-RS"/>
        </w:rPr>
        <w:tab/>
      </w:r>
    </w:p>
    <w:p w:rsidR="00A554B4" w:rsidRDefault="00A554B4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F512D9" w:rsidRPr="00EF0310" w:rsidRDefault="00F56D08" w:rsidP="00157FD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BA7756" w:rsidRPr="00BA7756" w:rsidRDefault="00BA7756" w:rsidP="00BA77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775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30EEC" w:rsidRDefault="00063416" w:rsidP="00A554B4">
      <w:pPr>
        <w:pStyle w:val="NoSpacing"/>
        <w:rPr>
          <w:sz w:val="20"/>
          <w:szCs w:val="20"/>
          <w:lang w:val="sr-Latn-RS"/>
        </w:rPr>
      </w:pPr>
      <w:r>
        <w:rPr>
          <w:lang w:val="sr-Latn-RS"/>
        </w:rPr>
        <w:t xml:space="preserve">                                                                                                                ZAPOSLENI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___________________________________________</w:t>
      </w:r>
    </w:p>
    <w:p w:rsidR="00F30EEC" w:rsidRDefault="00F30EEC" w:rsidP="00F30EEC">
      <w:pPr>
        <w:pStyle w:val="NoSpacing"/>
        <w:rPr>
          <w:sz w:val="20"/>
          <w:szCs w:val="20"/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                                               Ilić Brankica</w:t>
      </w:r>
    </w:p>
    <w:p w:rsidR="00F30EEC" w:rsidRPr="00F30EEC" w:rsidRDefault="00F30EEC" w:rsidP="00F30EEC">
      <w:pPr>
        <w:pStyle w:val="NoSpacing"/>
        <w:rPr>
          <w:lang w:val="sr-Latn-RS"/>
        </w:rPr>
      </w:pPr>
      <w:r>
        <w:rPr>
          <w:sz w:val="20"/>
          <w:szCs w:val="20"/>
          <w:lang w:val="sr-Latn-RS"/>
        </w:rPr>
        <w:t xml:space="preserve">                                                                             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5771"/>
    <w:rsid w:val="00057DCC"/>
    <w:rsid w:val="00063416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54C1"/>
    <w:rsid w:val="00126F9C"/>
    <w:rsid w:val="001508D1"/>
    <w:rsid w:val="00151DD4"/>
    <w:rsid w:val="00152EC0"/>
    <w:rsid w:val="00157FDB"/>
    <w:rsid w:val="00162558"/>
    <w:rsid w:val="00184459"/>
    <w:rsid w:val="001867FA"/>
    <w:rsid w:val="00190604"/>
    <w:rsid w:val="001A36AD"/>
    <w:rsid w:val="001B7F33"/>
    <w:rsid w:val="001C50BF"/>
    <w:rsid w:val="001D5223"/>
    <w:rsid w:val="001E40B2"/>
    <w:rsid w:val="001F2675"/>
    <w:rsid w:val="002007A4"/>
    <w:rsid w:val="0020323E"/>
    <w:rsid w:val="00214D1E"/>
    <w:rsid w:val="00227DFB"/>
    <w:rsid w:val="002475D8"/>
    <w:rsid w:val="00267185"/>
    <w:rsid w:val="00275DB5"/>
    <w:rsid w:val="002A31CF"/>
    <w:rsid w:val="002B17B5"/>
    <w:rsid w:val="002C77F8"/>
    <w:rsid w:val="002D63DA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97524"/>
    <w:rsid w:val="003A013B"/>
    <w:rsid w:val="003B5BC7"/>
    <w:rsid w:val="003B7188"/>
    <w:rsid w:val="003C490E"/>
    <w:rsid w:val="003E4658"/>
    <w:rsid w:val="003E516C"/>
    <w:rsid w:val="003E65D1"/>
    <w:rsid w:val="003F5DDE"/>
    <w:rsid w:val="003F5FF8"/>
    <w:rsid w:val="00402758"/>
    <w:rsid w:val="00416E6A"/>
    <w:rsid w:val="00425940"/>
    <w:rsid w:val="0047016B"/>
    <w:rsid w:val="00470CA5"/>
    <w:rsid w:val="00472533"/>
    <w:rsid w:val="00472E24"/>
    <w:rsid w:val="00472F53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35DC6"/>
    <w:rsid w:val="006439F3"/>
    <w:rsid w:val="006469EA"/>
    <w:rsid w:val="006523E2"/>
    <w:rsid w:val="00652785"/>
    <w:rsid w:val="006531DA"/>
    <w:rsid w:val="006559FA"/>
    <w:rsid w:val="00666C34"/>
    <w:rsid w:val="0068302A"/>
    <w:rsid w:val="006838D8"/>
    <w:rsid w:val="00695FA3"/>
    <w:rsid w:val="006A7FDD"/>
    <w:rsid w:val="006B52B9"/>
    <w:rsid w:val="006D0EF0"/>
    <w:rsid w:val="006D41A2"/>
    <w:rsid w:val="006E080F"/>
    <w:rsid w:val="006F1C72"/>
    <w:rsid w:val="006F2F20"/>
    <w:rsid w:val="006F5DF2"/>
    <w:rsid w:val="00710E37"/>
    <w:rsid w:val="007315D8"/>
    <w:rsid w:val="007546CE"/>
    <w:rsid w:val="00793907"/>
    <w:rsid w:val="007959A1"/>
    <w:rsid w:val="007A3E43"/>
    <w:rsid w:val="007B4CA9"/>
    <w:rsid w:val="007B582A"/>
    <w:rsid w:val="007D747C"/>
    <w:rsid w:val="007E02F7"/>
    <w:rsid w:val="007E2818"/>
    <w:rsid w:val="007F20B9"/>
    <w:rsid w:val="007F7344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72F8A"/>
    <w:rsid w:val="00987389"/>
    <w:rsid w:val="0099637D"/>
    <w:rsid w:val="009A00F4"/>
    <w:rsid w:val="009A37B4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554B4"/>
    <w:rsid w:val="00A555AC"/>
    <w:rsid w:val="00A60F0C"/>
    <w:rsid w:val="00A72557"/>
    <w:rsid w:val="00A87513"/>
    <w:rsid w:val="00A9414F"/>
    <w:rsid w:val="00A94B04"/>
    <w:rsid w:val="00A95BFF"/>
    <w:rsid w:val="00A96D76"/>
    <w:rsid w:val="00A96F2B"/>
    <w:rsid w:val="00AA1CDB"/>
    <w:rsid w:val="00AC5AA0"/>
    <w:rsid w:val="00AD4961"/>
    <w:rsid w:val="00AE1212"/>
    <w:rsid w:val="00AF0C24"/>
    <w:rsid w:val="00B15CA4"/>
    <w:rsid w:val="00B41AE6"/>
    <w:rsid w:val="00B465E2"/>
    <w:rsid w:val="00B503F5"/>
    <w:rsid w:val="00B572D2"/>
    <w:rsid w:val="00BA1C79"/>
    <w:rsid w:val="00BA6894"/>
    <w:rsid w:val="00BA7756"/>
    <w:rsid w:val="00BB015C"/>
    <w:rsid w:val="00BC2DAC"/>
    <w:rsid w:val="00BD3007"/>
    <w:rsid w:val="00BD4BA6"/>
    <w:rsid w:val="00BE0BAF"/>
    <w:rsid w:val="00BE2A0D"/>
    <w:rsid w:val="00BE590C"/>
    <w:rsid w:val="00C04061"/>
    <w:rsid w:val="00C040A8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64B85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2DC"/>
    <w:rsid w:val="00DB59F9"/>
    <w:rsid w:val="00DC391D"/>
    <w:rsid w:val="00DD41BF"/>
    <w:rsid w:val="00DE41AD"/>
    <w:rsid w:val="00E053A9"/>
    <w:rsid w:val="00E1338C"/>
    <w:rsid w:val="00E13458"/>
    <w:rsid w:val="00E3234F"/>
    <w:rsid w:val="00E501DE"/>
    <w:rsid w:val="00E666CE"/>
    <w:rsid w:val="00E66C47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0310"/>
    <w:rsid w:val="00EF6191"/>
    <w:rsid w:val="00EF74F3"/>
    <w:rsid w:val="00F06C6E"/>
    <w:rsid w:val="00F20A89"/>
    <w:rsid w:val="00F30EEC"/>
    <w:rsid w:val="00F36FCB"/>
    <w:rsid w:val="00F4006C"/>
    <w:rsid w:val="00F44B46"/>
    <w:rsid w:val="00F512D9"/>
    <w:rsid w:val="00F54991"/>
    <w:rsid w:val="00F56D08"/>
    <w:rsid w:val="00F624E4"/>
    <w:rsid w:val="00F63C2E"/>
    <w:rsid w:val="00F878F7"/>
    <w:rsid w:val="00F87D7E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5B3475-F5FA-4514-9321-A8DB28BA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E4D07-2E9A-40EA-BE40-F0A8863D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5935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160</cp:revision>
  <cp:lastPrinted>2014-10-20T09:37:00Z</cp:lastPrinted>
  <dcterms:created xsi:type="dcterms:W3CDTF">2013-08-02T06:27:00Z</dcterms:created>
  <dcterms:modified xsi:type="dcterms:W3CDTF">2018-05-14T08:24:00Z</dcterms:modified>
</cp:coreProperties>
</file>