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4E63" w:rsidRDefault="00104E63" w:rsidP="00A243E0">
      <w:pPr>
        <w:jc w:val="center"/>
        <w:rPr>
          <w:rFonts w:ascii="Times New Roman" w:hAnsi="Times New Roman" w:cs="Times New Roman"/>
          <w:b/>
          <w:sz w:val="52"/>
          <w:szCs w:val="52"/>
          <w:lang/>
        </w:rPr>
      </w:pPr>
    </w:p>
    <w:p w:rsidR="00104E63" w:rsidRPr="00104E63" w:rsidRDefault="00104E63" w:rsidP="00104E63">
      <w:pPr>
        <w:jc w:val="center"/>
        <w:rPr>
          <w:rFonts w:ascii="Times New Roman" w:hAnsi="Times New Roman" w:cs="Times New Roman"/>
          <w:b/>
          <w:sz w:val="52"/>
          <w:szCs w:val="52"/>
          <w:lang/>
        </w:rPr>
      </w:pPr>
      <w:r w:rsidRPr="00104E63">
        <w:rPr>
          <w:rFonts w:ascii="Times New Roman" w:hAnsi="Times New Roman" w:cs="Times New Roman"/>
          <w:b/>
          <w:sz w:val="52"/>
          <w:szCs w:val="52"/>
          <w:lang/>
        </w:rPr>
        <w:t>REZULTATI ANKETE DECEMBAR  2016</w:t>
      </w:r>
    </w:p>
    <w:p w:rsidR="00104E63" w:rsidRPr="00104E63" w:rsidRDefault="00104E63" w:rsidP="00104E63">
      <w:pPr>
        <w:rPr>
          <w:rFonts w:ascii="Times New Roman" w:hAnsi="Times New Roman" w:cs="Times New Roman"/>
          <w:b/>
          <w:sz w:val="24"/>
          <w:szCs w:val="24"/>
          <w:lang/>
        </w:rPr>
      </w:pPr>
    </w:p>
    <w:p w:rsidR="00104E63" w:rsidRPr="00104E63" w:rsidRDefault="00104E63" w:rsidP="00104E63">
      <w:pPr>
        <w:rPr>
          <w:rFonts w:ascii="Times New Roman" w:hAnsi="Times New Roman" w:cs="Times New Roman"/>
          <w:b/>
          <w:sz w:val="24"/>
          <w:szCs w:val="24"/>
          <w:lang/>
        </w:rPr>
      </w:pPr>
    </w:p>
    <w:p w:rsidR="00104E63" w:rsidRPr="00104E63" w:rsidRDefault="00F73C38" w:rsidP="00F73C38">
      <w:pPr>
        <w:jc w:val="both"/>
        <w:rPr>
          <w:rFonts w:ascii="Times New Roman" w:hAnsi="Times New Roman" w:cs="Times New Roman"/>
          <w:sz w:val="24"/>
          <w:szCs w:val="24"/>
          <w:lang/>
        </w:rPr>
      </w:pPr>
      <w:r>
        <w:rPr>
          <w:rFonts w:ascii="Times New Roman" w:hAnsi="Times New Roman" w:cs="Times New Roman"/>
          <w:sz w:val="24"/>
          <w:szCs w:val="24"/>
          <w:lang/>
        </w:rPr>
        <w:t xml:space="preserve">       </w:t>
      </w:r>
      <w:r w:rsidR="00104E63" w:rsidRPr="00104E63">
        <w:rPr>
          <w:rFonts w:ascii="Times New Roman" w:hAnsi="Times New Roman" w:cs="Times New Roman"/>
          <w:sz w:val="24"/>
          <w:szCs w:val="24"/>
          <w:lang/>
        </w:rPr>
        <w:t>U periodu 01.11.2016.-15.12.2016.godine, izvršeno je anketiranje fizičkih lica i ovlašćenih projektnih biroa. Nakon prikupljanja ispunjenih anketnih listića,  rezultati su sumirani, izvršena je analiza sa predhodim rezultatima anketiranja od maja meseca tekuće godine i ista je objavljena na sajtu Objedinjene procedure.</w:t>
      </w:r>
    </w:p>
    <w:p w:rsidR="00104E63" w:rsidRPr="00104E63" w:rsidRDefault="00F73C38" w:rsidP="00F73C38">
      <w:pPr>
        <w:jc w:val="both"/>
        <w:rPr>
          <w:rFonts w:ascii="Times New Roman" w:hAnsi="Times New Roman" w:cs="Times New Roman"/>
          <w:sz w:val="24"/>
          <w:szCs w:val="24"/>
          <w:lang/>
        </w:rPr>
      </w:pPr>
      <w:r>
        <w:rPr>
          <w:rFonts w:ascii="Times New Roman" w:hAnsi="Times New Roman" w:cs="Times New Roman"/>
          <w:sz w:val="24"/>
          <w:szCs w:val="24"/>
          <w:lang/>
        </w:rPr>
        <w:t xml:space="preserve">      </w:t>
      </w:r>
      <w:r w:rsidR="00104E63" w:rsidRPr="00104E63">
        <w:rPr>
          <w:rFonts w:ascii="Times New Roman" w:hAnsi="Times New Roman" w:cs="Times New Roman"/>
          <w:sz w:val="24"/>
          <w:szCs w:val="24"/>
          <w:lang/>
        </w:rPr>
        <w:t xml:space="preserve"> Kao i u predhodnom periodu anketiranja, koje je sprovedeno početkom  godine, ponovljena su anketna pitanja. Kako je prilikom biranja pitanja za prošlo anketiranje uzeto u obzir i način podnošenja zahteva, ponovljenim pitanjima dobijamo odgovore na osnovu kojih se može preciznije uraditi analiza upoređivanjem istih. </w:t>
      </w:r>
    </w:p>
    <w:p w:rsidR="00104E63" w:rsidRPr="00104E63" w:rsidRDefault="00104E63" w:rsidP="00104E63">
      <w:pPr>
        <w:rPr>
          <w:rFonts w:ascii="Times New Roman" w:hAnsi="Times New Roman" w:cs="Times New Roman"/>
          <w:sz w:val="24"/>
          <w:szCs w:val="24"/>
          <w:lang/>
        </w:rPr>
      </w:pPr>
    </w:p>
    <w:p w:rsidR="00104E63" w:rsidRPr="00104E63" w:rsidRDefault="00104E63" w:rsidP="00104E63">
      <w:pPr>
        <w:rPr>
          <w:rFonts w:ascii="Times New Roman" w:hAnsi="Times New Roman" w:cs="Times New Roman"/>
          <w:sz w:val="24"/>
          <w:szCs w:val="24"/>
          <w:lang/>
        </w:rPr>
      </w:pPr>
    </w:p>
    <w:p w:rsidR="00966FB7" w:rsidRPr="00104E63" w:rsidRDefault="00104E63">
      <w:pPr>
        <w:rPr>
          <w:rFonts w:ascii="Times New Roman" w:hAnsi="Times New Roman" w:cs="Times New Roman"/>
          <w:b/>
          <w:sz w:val="24"/>
          <w:szCs w:val="24"/>
          <w:lang/>
        </w:rPr>
      </w:pPr>
      <w:r w:rsidRPr="00104E63">
        <w:rPr>
          <w:rFonts w:ascii="Times New Roman" w:hAnsi="Times New Roman" w:cs="Times New Roman"/>
          <w:sz w:val="24"/>
          <w:szCs w:val="24"/>
          <w:lang/>
        </w:rPr>
        <w:t>Sledi grafički prikaz načina podnošenja zahteva za dobijanje dozvola za gradnju:</w:t>
      </w:r>
      <w:bookmarkStart w:id="0" w:name="_GoBack"/>
      <w:r w:rsidR="00966FB7" w:rsidRPr="00B56F99">
        <w:rPr>
          <w:rFonts w:ascii="Times New Roman" w:hAnsi="Times New Roman" w:cs="Times New Roman"/>
          <w:noProof/>
          <w:sz w:val="24"/>
          <w:szCs w:val="24"/>
          <w:u w:val="single"/>
        </w:rPr>
        <w:drawing>
          <wp:inline distT="0" distB="0" distL="0" distR="0">
            <wp:extent cx="5476875" cy="3209925"/>
            <wp:effectExtent l="0" t="0" r="9525" b="952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bookmarkEnd w:id="0"/>
    </w:p>
    <w:p w:rsidR="00966FB7" w:rsidRDefault="00966FB7">
      <w:pPr>
        <w:rPr>
          <w:rFonts w:ascii="Times New Roman" w:hAnsi="Times New Roman" w:cs="Times New Roman"/>
          <w:sz w:val="24"/>
          <w:szCs w:val="24"/>
          <w:lang/>
        </w:rPr>
      </w:pPr>
    </w:p>
    <w:p w:rsidR="00104E63" w:rsidRDefault="00104E63" w:rsidP="001627C8">
      <w:pPr>
        <w:pStyle w:val="ListParagraph"/>
        <w:ind w:left="420"/>
        <w:rPr>
          <w:rFonts w:ascii="Times New Roman" w:hAnsi="Times New Roman" w:cs="Times New Roman"/>
          <w:sz w:val="24"/>
          <w:szCs w:val="24"/>
          <w:lang/>
        </w:rPr>
      </w:pPr>
    </w:p>
    <w:p w:rsidR="00104E63" w:rsidRPr="00104E63" w:rsidRDefault="00F73C38" w:rsidP="00F73C38">
      <w:pPr>
        <w:pStyle w:val="ListParagraph"/>
        <w:ind w:left="420"/>
        <w:jc w:val="both"/>
        <w:rPr>
          <w:rFonts w:ascii="Times New Roman" w:hAnsi="Times New Roman" w:cs="Times New Roman"/>
          <w:sz w:val="24"/>
          <w:szCs w:val="24"/>
          <w:lang/>
        </w:rPr>
      </w:pPr>
      <w:r>
        <w:rPr>
          <w:rFonts w:ascii="Times New Roman" w:hAnsi="Times New Roman" w:cs="Times New Roman"/>
          <w:sz w:val="24"/>
          <w:szCs w:val="24"/>
          <w:lang/>
        </w:rPr>
        <w:t xml:space="preserve">        </w:t>
      </w:r>
      <w:r w:rsidR="00104E63" w:rsidRPr="00104E63">
        <w:rPr>
          <w:rFonts w:ascii="Times New Roman" w:hAnsi="Times New Roman" w:cs="Times New Roman"/>
          <w:sz w:val="24"/>
          <w:szCs w:val="24"/>
          <w:lang/>
        </w:rPr>
        <w:t>Upoređivanjem sumiranih rezultata anketiranja tokom gore pomenutog perioda sa predhodnim sumiranim podacima od maja meseca tekuće godine  uočavamo  sledeće:</w:t>
      </w:r>
    </w:p>
    <w:p w:rsidR="00104E63" w:rsidRPr="00104E63" w:rsidRDefault="00104E63" w:rsidP="00F73C38">
      <w:pPr>
        <w:pStyle w:val="ListParagraph"/>
        <w:ind w:left="420"/>
        <w:jc w:val="both"/>
        <w:rPr>
          <w:rFonts w:ascii="Times New Roman" w:hAnsi="Times New Roman" w:cs="Times New Roman"/>
          <w:sz w:val="24"/>
          <w:szCs w:val="24"/>
          <w:lang/>
        </w:rPr>
      </w:pPr>
    </w:p>
    <w:p w:rsidR="00104E63" w:rsidRPr="00104E63" w:rsidRDefault="00F73C38" w:rsidP="00F73C38">
      <w:pPr>
        <w:pStyle w:val="ListParagraph"/>
        <w:ind w:left="420"/>
        <w:jc w:val="both"/>
        <w:rPr>
          <w:rFonts w:ascii="Times New Roman" w:hAnsi="Times New Roman" w:cs="Times New Roman"/>
          <w:sz w:val="24"/>
          <w:szCs w:val="24"/>
          <w:lang/>
        </w:rPr>
      </w:pPr>
      <w:r>
        <w:rPr>
          <w:rFonts w:ascii="Times New Roman" w:hAnsi="Times New Roman" w:cs="Times New Roman"/>
          <w:sz w:val="24"/>
          <w:szCs w:val="24"/>
          <w:lang/>
        </w:rPr>
        <w:t xml:space="preserve">       </w:t>
      </w:r>
      <w:r w:rsidR="00104E63" w:rsidRPr="00104E63">
        <w:rPr>
          <w:rFonts w:ascii="Times New Roman" w:hAnsi="Times New Roman" w:cs="Times New Roman"/>
          <w:sz w:val="24"/>
          <w:szCs w:val="24"/>
          <w:lang/>
        </w:rPr>
        <w:t xml:space="preserve">Početkom 2016.godine, od kada se počelo sa primenom elektronske građevinske dozvole, anketiranje koje je vršeno maja meseca, pokazalo je da se korisnici još uvek prilagođavaju na novi način primene. Korišćenjem istih anketnih pitanja u gore navedenom anketnom periodu, dobijamo odgovore koji su i bili za očekivati kada je u pitanju način podnošenja zahteva za dobijanje građevinske dozvole. Većina anketiranih  se izjasnila da se prilikom podnošenja elektronske dozvole obratila ovlašćenim projektnim biroima. Bez obzira što se na sajtu Objedinjene procedure nalaze  cenovnici u okviru kojih se mogu naći svi iznosi za uplatu i odgovarajući uplatni računi, građani su se ipak odlučili da za podnošenja zahteva angažuju ovlašćene projektne biroe. </w:t>
      </w:r>
    </w:p>
    <w:p w:rsidR="00104E63" w:rsidRPr="00104E63" w:rsidRDefault="00104E63" w:rsidP="00F73C38">
      <w:pPr>
        <w:pStyle w:val="ListParagraph"/>
        <w:ind w:left="420"/>
        <w:jc w:val="both"/>
        <w:rPr>
          <w:rFonts w:ascii="Times New Roman" w:hAnsi="Times New Roman" w:cs="Times New Roman"/>
          <w:sz w:val="24"/>
          <w:szCs w:val="24"/>
          <w:lang/>
        </w:rPr>
      </w:pPr>
    </w:p>
    <w:p w:rsidR="00104E63" w:rsidRPr="00104E63" w:rsidRDefault="00F73C38" w:rsidP="00F73C38">
      <w:pPr>
        <w:pStyle w:val="ListParagraph"/>
        <w:ind w:left="420"/>
        <w:jc w:val="both"/>
        <w:rPr>
          <w:rFonts w:ascii="Times New Roman" w:hAnsi="Times New Roman" w:cs="Times New Roman"/>
          <w:sz w:val="24"/>
          <w:szCs w:val="24"/>
          <w:lang/>
        </w:rPr>
      </w:pPr>
      <w:r>
        <w:rPr>
          <w:rFonts w:ascii="Times New Roman" w:hAnsi="Times New Roman" w:cs="Times New Roman"/>
          <w:sz w:val="24"/>
          <w:szCs w:val="24"/>
          <w:lang/>
        </w:rPr>
        <w:t xml:space="preserve">        </w:t>
      </w:r>
      <w:r w:rsidR="00104E63" w:rsidRPr="00104E63">
        <w:rPr>
          <w:rFonts w:ascii="Times New Roman" w:hAnsi="Times New Roman" w:cs="Times New Roman"/>
          <w:sz w:val="24"/>
          <w:szCs w:val="24"/>
          <w:lang/>
        </w:rPr>
        <w:t>U navedenom periodu, ukupno je anketirano 40 lica. Od ukupnog broja ispitanih, izabrana su 10 projektna biroa a ostale ankete su popunili fizička i pravna lica koji su podnosili zahteve za informaciju o lokaciji, zahteve za izdavanje lokacijskih uslova, građevinske dozvole, odobrenja za izvođenje radova i upotrebne dozvole za objekte.</w:t>
      </w:r>
    </w:p>
    <w:p w:rsidR="00104E63" w:rsidRPr="00104E63" w:rsidRDefault="00104E63" w:rsidP="00F73C38">
      <w:pPr>
        <w:pStyle w:val="ListParagraph"/>
        <w:ind w:left="420"/>
        <w:jc w:val="both"/>
        <w:rPr>
          <w:rFonts w:ascii="Times New Roman" w:hAnsi="Times New Roman" w:cs="Times New Roman"/>
          <w:sz w:val="24"/>
          <w:szCs w:val="24"/>
          <w:lang/>
        </w:rPr>
      </w:pPr>
    </w:p>
    <w:p w:rsidR="00104E63" w:rsidRPr="00104E63" w:rsidRDefault="00F73C38" w:rsidP="00F73C38">
      <w:pPr>
        <w:pStyle w:val="ListParagraph"/>
        <w:ind w:left="420"/>
        <w:jc w:val="both"/>
        <w:rPr>
          <w:rFonts w:ascii="Times New Roman" w:hAnsi="Times New Roman" w:cs="Times New Roman"/>
          <w:sz w:val="24"/>
          <w:szCs w:val="24"/>
          <w:lang/>
        </w:rPr>
      </w:pPr>
      <w:r>
        <w:rPr>
          <w:rFonts w:ascii="Times New Roman" w:hAnsi="Times New Roman" w:cs="Times New Roman"/>
          <w:sz w:val="24"/>
          <w:szCs w:val="24"/>
          <w:lang/>
        </w:rPr>
        <w:t xml:space="preserve">        </w:t>
      </w:r>
      <w:r w:rsidR="00104E63" w:rsidRPr="00104E63">
        <w:rPr>
          <w:rFonts w:ascii="Times New Roman" w:hAnsi="Times New Roman" w:cs="Times New Roman"/>
          <w:sz w:val="24"/>
          <w:szCs w:val="24"/>
          <w:lang/>
        </w:rPr>
        <w:t>Kako je i grafički prikazano, procentualni iznos samostalnog podnošenja zahteva za elektronsku dozvolu za gradnju iznosio je 36% u maju mesecu, dok se u ovom anektiranom periodu taj broj smanjio na čak 17%. U Upoređivanjem dobijenih rezultata, vrednost indikatora od 42%,  pokazuje procentualni iznos povećanja podnošenja zahteva putem projektnih biroa.  Povećanju indikatora prouzrokovali su opširni i komplikovani upitnici za pristup na sistem za podnošenje elektronske građevinske dozvole, problemi prilikom podnošenja zahteva za elektronski potpis, promena konfiguracije računara ( za slučaj da korisnik ima tip računara koji ne podržava odgovarajuću brzinu protoka podataka putem interneta) ili problem oko instaliranja odgovarajućih programa, pretraga potrebnih iznosa za uplatu koje su potrebne za podnošenje zahteva i izdavanja rešenja, posedovanje adekvatnog internet pretraživača kao i komplikovan način korišćenja aplikacije.</w:t>
      </w:r>
    </w:p>
    <w:p w:rsidR="00104E63" w:rsidRPr="00104E63" w:rsidRDefault="00104E63" w:rsidP="00F73C38">
      <w:pPr>
        <w:pStyle w:val="ListParagraph"/>
        <w:ind w:left="420"/>
        <w:jc w:val="both"/>
        <w:rPr>
          <w:rFonts w:ascii="Times New Roman" w:hAnsi="Times New Roman" w:cs="Times New Roman"/>
          <w:sz w:val="24"/>
          <w:szCs w:val="24"/>
          <w:lang/>
        </w:rPr>
      </w:pPr>
    </w:p>
    <w:p w:rsidR="00104E63" w:rsidRPr="00104E63" w:rsidRDefault="00104E63" w:rsidP="00F73C38">
      <w:pPr>
        <w:pStyle w:val="ListParagraph"/>
        <w:ind w:left="420"/>
        <w:jc w:val="both"/>
        <w:rPr>
          <w:rFonts w:ascii="Times New Roman" w:hAnsi="Times New Roman" w:cs="Times New Roman"/>
          <w:sz w:val="24"/>
          <w:szCs w:val="24"/>
          <w:lang/>
        </w:rPr>
      </w:pPr>
    </w:p>
    <w:p w:rsidR="00104E63" w:rsidRDefault="00104E63" w:rsidP="00F73C38">
      <w:pPr>
        <w:pStyle w:val="ListParagraph"/>
        <w:ind w:left="420"/>
        <w:jc w:val="both"/>
        <w:rPr>
          <w:rFonts w:ascii="Times New Roman" w:hAnsi="Times New Roman" w:cs="Times New Roman"/>
          <w:sz w:val="24"/>
          <w:szCs w:val="24"/>
          <w:lang/>
        </w:rPr>
      </w:pPr>
    </w:p>
    <w:p w:rsidR="00DB604A" w:rsidRPr="00104E63" w:rsidRDefault="00104E63" w:rsidP="00F73C38">
      <w:pPr>
        <w:pStyle w:val="ListParagraph"/>
        <w:ind w:left="420"/>
        <w:jc w:val="both"/>
        <w:rPr>
          <w:rFonts w:ascii="Times New Roman" w:hAnsi="Times New Roman" w:cs="Times New Roman"/>
          <w:sz w:val="24"/>
          <w:szCs w:val="24"/>
          <w:lang/>
        </w:rPr>
      </w:pPr>
      <w:r>
        <w:rPr>
          <w:rFonts w:ascii="Times New Roman" w:hAnsi="Times New Roman" w:cs="Times New Roman"/>
          <w:sz w:val="24"/>
          <w:szCs w:val="24"/>
          <w:lang/>
        </w:rPr>
        <w:t>Sledi prikaz anketnih pitanja:</w:t>
      </w:r>
    </w:p>
    <w:p w:rsidR="00DB604A" w:rsidRDefault="00DB604A" w:rsidP="00F73C38">
      <w:pPr>
        <w:pStyle w:val="ListParagraph"/>
        <w:ind w:left="420"/>
        <w:jc w:val="both"/>
        <w:rPr>
          <w:rFonts w:ascii="Times New Roman" w:hAnsi="Times New Roman" w:cs="Times New Roman"/>
          <w:sz w:val="24"/>
          <w:szCs w:val="24"/>
          <w:lang/>
        </w:rPr>
      </w:pPr>
    </w:p>
    <w:p w:rsidR="00DB604A" w:rsidRDefault="00DB604A" w:rsidP="00F73C38">
      <w:pPr>
        <w:pStyle w:val="ListParagraph"/>
        <w:ind w:left="420"/>
        <w:jc w:val="both"/>
        <w:rPr>
          <w:rFonts w:ascii="Times New Roman" w:hAnsi="Times New Roman" w:cs="Times New Roman"/>
          <w:sz w:val="24"/>
          <w:szCs w:val="24"/>
          <w:lang/>
        </w:rPr>
      </w:pPr>
    </w:p>
    <w:p w:rsidR="00EE2EC2" w:rsidRDefault="00EE2EC2" w:rsidP="00F73C38">
      <w:pPr>
        <w:pStyle w:val="ListParagraph"/>
        <w:ind w:left="420"/>
        <w:jc w:val="both"/>
        <w:rPr>
          <w:rFonts w:ascii="Times New Roman" w:hAnsi="Times New Roman" w:cs="Times New Roman"/>
          <w:sz w:val="24"/>
          <w:szCs w:val="24"/>
          <w:lan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08"/>
        <w:gridCol w:w="5535"/>
      </w:tblGrid>
      <w:tr w:rsidR="00DB604A" w:rsidTr="004274B0">
        <w:tc>
          <w:tcPr>
            <w:tcW w:w="3708" w:type="dxa"/>
            <w:shd w:val="clear" w:color="auto" w:fill="auto"/>
          </w:tcPr>
          <w:p w:rsidR="00DB604A" w:rsidRPr="00D8757A" w:rsidRDefault="00DB604A" w:rsidP="00F73C38">
            <w:pPr>
              <w:jc w:val="both"/>
              <w:rPr>
                <w:highlight w:val="lightGray"/>
                <w:lang/>
              </w:rPr>
            </w:pPr>
            <w:proofErr w:type="spellStart"/>
            <w:r w:rsidRPr="00D8757A">
              <w:rPr>
                <w:highlight w:val="lightGray"/>
              </w:rPr>
              <w:lastRenderedPageBreak/>
              <w:t>Основнеинформације</w:t>
            </w:r>
            <w:proofErr w:type="spellEnd"/>
          </w:p>
        </w:tc>
        <w:tc>
          <w:tcPr>
            <w:tcW w:w="5535" w:type="dxa"/>
            <w:shd w:val="clear" w:color="auto" w:fill="auto"/>
          </w:tcPr>
          <w:p w:rsidR="00DB604A" w:rsidRPr="002E5C9F" w:rsidRDefault="00DB604A" w:rsidP="00F73C38">
            <w:pPr>
              <w:jc w:val="both"/>
              <w:rPr>
                <w:lang/>
              </w:rPr>
            </w:pPr>
            <w:r>
              <w:rPr>
                <w:lang/>
              </w:rPr>
              <w:t>Није обавезан елеменат</w:t>
            </w:r>
          </w:p>
        </w:tc>
      </w:tr>
      <w:tr w:rsidR="00DB604A" w:rsidTr="004274B0">
        <w:tc>
          <w:tcPr>
            <w:tcW w:w="3708" w:type="dxa"/>
            <w:shd w:val="clear" w:color="auto" w:fill="auto"/>
          </w:tcPr>
          <w:p w:rsidR="00DB604A" w:rsidRPr="00FD792F" w:rsidRDefault="00DB604A" w:rsidP="00F73C38">
            <w:pPr>
              <w:jc w:val="both"/>
              <w:rPr>
                <w:highlight w:val="lightGray"/>
                <w:lang/>
              </w:rPr>
            </w:pPr>
            <w:r w:rsidRPr="00D8757A">
              <w:rPr>
                <w:highlight w:val="lightGray"/>
              </w:rPr>
              <w:t>ИМЕ</w:t>
            </w:r>
            <w:r>
              <w:rPr>
                <w:highlight w:val="lightGray"/>
                <w:lang/>
              </w:rPr>
              <w:t>и ПРЕЗИМЕ</w:t>
            </w:r>
          </w:p>
        </w:tc>
        <w:tc>
          <w:tcPr>
            <w:tcW w:w="5535" w:type="dxa"/>
            <w:shd w:val="clear" w:color="auto" w:fill="auto"/>
          </w:tcPr>
          <w:p w:rsidR="00DB604A" w:rsidRDefault="00DB604A" w:rsidP="00F73C38">
            <w:pPr>
              <w:jc w:val="both"/>
            </w:pPr>
          </w:p>
        </w:tc>
      </w:tr>
      <w:tr w:rsidR="00DB604A" w:rsidTr="004274B0">
        <w:tc>
          <w:tcPr>
            <w:tcW w:w="3708" w:type="dxa"/>
            <w:shd w:val="clear" w:color="auto" w:fill="auto"/>
          </w:tcPr>
          <w:p w:rsidR="00DB604A" w:rsidRPr="00FD792F" w:rsidRDefault="00DB604A" w:rsidP="00F73C38">
            <w:pPr>
              <w:jc w:val="both"/>
              <w:rPr>
                <w:highlight w:val="lightGray"/>
                <w:lang/>
              </w:rPr>
            </w:pPr>
            <w:r>
              <w:rPr>
                <w:highlight w:val="lightGray"/>
                <w:lang/>
              </w:rPr>
              <w:t>НАЗИВ ПРЕДУЗЕЋА</w:t>
            </w:r>
          </w:p>
        </w:tc>
        <w:tc>
          <w:tcPr>
            <w:tcW w:w="5535" w:type="dxa"/>
            <w:shd w:val="clear" w:color="auto" w:fill="auto"/>
          </w:tcPr>
          <w:p w:rsidR="00DB604A" w:rsidRDefault="00DB604A" w:rsidP="00F73C38">
            <w:pPr>
              <w:jc w:val="both"/>
            </w:pPr>
          </w:p>
        </w:tc>
      </w:tr>
    </w:tbl>
    <w:p w:rsidR="00DB604A" w:rsidRDefault="00DB604A" w:rsidP="00F73C38">
      <w:pPr>
        <w:jc w:val="both"/>
        <w:rPr>
          <w:lang/>
        </w:rPr>
      </w:pPr>
    </w:p>
    <w:p w:rsidR="00DB604A" w:rsidRDefault="00DB604A" w:rsidP="00F73C38">
      <w:pPr>
        <w:jc w:val="both"/>
        <w:rPr>
          <w:lang/>
        </w:rPr>
      </w:pPr>
    </w:p>
    <w:p w:rsidR="00DB604A" w:rsidRDefault="00DB604A" w:rsidP="00F73C38">
      <w:pPr>
        <w:jc w:val="both"/>
        <w:rPr>
          <w:lang/>
        </w:rPr>
      </w:pPr>
    </w:p>
    <w:p w:rsidR="00DB604A" w:rsidRDefault="00DB604A" w:rsidP="00F73C38">
      <w:pPr>
        <w:numPr>
          <w:ilvl w:val="0"/>
          <w:numId w:val="2"/>
        </w:numPr>
        <w:jc w:val="both"/>
        <w:rPr>
          <w:rFonts w:ascii="Times New Roman" w:hAnsi="Times New Roman"/>
          <w:sz w:val="24"/>
          <w:szCs w:val="24"/>
          <w:lang/>
        </w:rPr>
      </w:pPr>
      <w:r w:rsidRPr="005715CF">
        <w:rPr>
          <w:rFonts w:ascii="Times New Roman" w:hAnsi="Times New Roman"/>
          <w:sz w:val="24"/>
          <w:szCs w:val="24"/>
          <w:lang/>
        </w:rPr>
        <w:t>Да ли сте подносили захтев</w:t>
      </w:r>
      <w:r>
        <w:rPr>
          <w:rFonts w:ascii="Times New Roman" w:hAnsi="Times New Roman"/>
          <w:sz w:val="24"/>
          <w:szCs w:val="24"/>
          <w:lang/>
        </w:rPr>
        <w:t>е за грађевинску, локацијску, употребну дозволу, одобрење за извођење радова у периоду од 01.01.2016. године?</w:t>
      </w:r>
    </w:p>
    <w:p w:rsidR="00DB604A" w:rsidRDefault="00DB604A" w:rsidP="00F73C38">
      <w:pPr>
        <w:ind w:left="720"/>
        <w:jc w:val="both"/>
        <w:rPr>
          <w:rFonts w:ascii="Times New Roman" w:hAnsi="Times New Roman"/>
          <w:sz w:val="24"/>
          <w:szCs w:val="24"/>
          <w:lang/>
        </w:rPr>
      </w:pPr>
      <w:r>
        <w:rPr>
          <w:rFonts w:ascii="Times New Roman" w:hAnsi="Times New Roman"/>
          <w:sz w:val="24"/>
          <w:szCs w:val="24"/>
          <w:lang/>
        </w:rPr>
        <w:t>-ДА</w:t>
      </w:r>
    </w:p>
    <w:p w:rsidR="00DB604A" w:rsidRDefault="00DB604A" w:rsidP="00F73C38">
      <w:pPr>
        <w:ind w:left="720"/>
        <w:jc w:val="both"/>
        <w:rPr>
          <w:rFonts w:ascii="Times New Roman" w:hAnsi="Times New Roman"/>
          <w:sz w:val="24"/>
          <w:szCs w:val="24"/>
          <w:lang/>
        </w:rPr>
      </w:pPr>
      <w:r>
        <w:rPr>
          <w:rFonts w:ascii="Times New Roman" w:hAnsi="Times New Roman"/>
          <w:sz w:val="24"/>
          <w:szCs w:val="24"/>
          <w:lang/>
        </w:rPr>
        <w:t>-НЕ</w:t>
      </w:r>
    </w:p>
    <w:p w:rsidR="00DB604A" w:rsidRDefault="00DB604A" w:rsidP="00F73C38">
      <w:pPr>
        <w:jc w:val="both"/>
        <w:rPr>
          <w:rFonts w:ascii="Times New Roman" w:hAnsi="Times New Roman"/>
          <w:sz w:val="24"/>
          <w:szCs w:val="24"/>
          <w:lang/>
        </w:rPr>
      </w:pPr>
      <w:r>
        <w:rPr>
          <w:rFonts w:ascii="Times New Roman" w:hAnsi="Times New Roman"/>
          <w:sz w:val="24"/>
          <w:szCs w:val="24"/>
          <w:lang/>
        </w:rPr>
        <w:t xml:space="preserve">      2.    Ако је одговор позитиван, да ли сте самостално подносили захтев, или преко овлашћеног правног/физичког лица?</w:t>
      </w:r>
    </w:p>
    <w:p w:rsidR="00DB604A" w:rsidRDefault="00DB604A" w:rsidP="00F73C38">
      <w:pPr>
        <w:jc w:val="both"/>
        <w:rPr>
          <w:rFonts w:ascii="Times New Roman" w:hAnsi="Times New Roman"/>
          <w:sz w:val="24"/>
          <w:szCs w:val="24"/>
          <w:lang/>
        </w:rPr>
      </w:pPr>
      <w:r>
        <w:rPr>
          <w:rFonts w:ascii="Times New Roman" w:hAnsi="Times New Roman"/>
          <w:sz w:val="24"/>
          <w:szCs w:val="24"/>
          <w:lang/>
        </w:rPr>
        <w:t xml:space="preserve">             -САМОСТАЛНО</w:t>
      </w:r>
    </w:p>
    <w:p w:rsidR="00DB604A" w:rsidRDefault="00DB604A" w:rsidP="00F73C38">
      <w:pPr>
        <w:jc w:val="both"/>
        <w:rPr>
          <w:rFonts w:ascii="Times New Roman" w:hAnsi="Times New Roman"/>
          <w:sz w:val="24"/>
          <w:szCs w:val="24"/>
          <w:lang/>
        </w:rPr>
      </w:pPr>
      <w:r>
        <w:rPr>
          <w:rFonts w:ascii="Times New Roman" w:hAnsi="Times New Roman"/>
          <w:sz w:val="24"/>
          <w:szCs w:val="24"/>
          <w:lang/>
        </w:rPr>
        <w:t xml:space="preserve">             -ПРЕКО ОВЛАШЋЕНОГ ЛИЦА</w:t>
      </w:r>
    </w:p>
    <w:p w:rsidR="00DB604A" w:rsidRDefault="00DB604A" w:rsidP="00F73C38">
      <w:pPr>
        <w:jc w:val="both"/>
        <w:rPr>
          <w:rFonts w:ascii="Times New Roman" w:hAnsi="Times New Roman"/>
          <w:sz w:val="24"/>
          <w:szCs w:val="24"/>
          <w:lang/>
        </w:rPr>
      </w:pPr>
      <w:r>
        <w:rPr>
          <w:rFonts w:ascii="Times New Roman" w:hAnsi="Times New Roman"/>
          <w:sz w:val="24"/>
          <w:szCs w:val="24"/>
          <w:lang/>
        </w:rPr>
        <w:t xml:space="preserve">      3. Да ли сте се за помоћ око регистрације обратили упошљеницима Обједињене процедуре?</w:t>
      </w:r>
    </w:p>
    <w:p w:rsidR="00DB604A" w:rsidRDefault="00DB604A" w:rsidP="00F73C38">
      <w:pPr>
        <w:jc w:val="both"/>
        <w:rPr>
          <w:rFonts w:ascii="Times New Roman" w:hAnsi="Times New Roman"/>
          <w:sz w:val="24"/>
          <w:szCs w:val="24"/>
          <w:lang/>
        </w:rPr>
      </w:pPr>
      <w:r>
        <w:rPr>
          <w:rFonts w:ascii="Times New Roman" w:hAnsi="Times New Roman"/>
          <w:sz w:val="24"/>
          <w:szCs w:val="24"/>
          <w:lang/>
        </w:rPr>
        <w:t xml:space="preserve">            -ДА</w:t>
      </w:r>
    </w:p>
    <w:p w:rsidR="00DB604A" w:rsidRDefault="00DB604A" w:rsidP="00F73C38">
      <w:pPr>
        <w:jc w:val="both"/>
        <w:rPr>
          <w:rFonts w:ascii="Times New Roman" w:hAnsi="Times New Roman"/>
          <w:sz w:val="24"/>
          <w:szCs w:val="24"/>
          <w:lang/>
        </w:rPr>
      </w:pPr>
      <w:r>
        <w:rPr>
          <w:rFonts w:ascii="Times New Roman" w:hAnsi="Times New Roman"/>
          <w:sz w:val="24"/>
          <w:szCs w:val="24"/>
          <w:lang/>
        </w:rPr>
        <w:t xml:space="preserve">            -НЕ</w:t>
      </w:r>
    </w:p>
    <w:p w:rsidR="00DB604A" w:rsidRDefault="00DB604A" w:rsidP="00F73C38">
      <w:pPr>
        <w:jc w:val="both"/>
        <w:rPr>
          <w:rFonts w:ascii="Times New Roman" w:hAnsi="Times New Roman"/>
          <w:sz w:val="24"/>
          <w:szCs w:val="24"/>
          <w:lang/>
        </w:rPr>
      </w:pPr>
      <w:r>
        <w:rPr>
          <w:rFonts w:ascii="Times New Roman" w:hAnsi="Times New Roman"/>
          <w:sz w:val="24"/>
          <w:szCs w:val="24"/>
          <w:lang/>
        </w:rPr>
        <w:t xml:space="preserve">       4. Помоћ око попуњавања формулара и провере износа административних такси потребних за подношење захтева сте добили:</w:t>
      </w:r>
    </w:p>
    <w:p w:rsidR="00DB604A" w:rsidRDefault="00DB604A" w:rsidP="00F73C38">
      <w:pPr>
        <w:jc w:val="both"/>
        <w:rPr>
          <w:rFonts w:ascii="Times New Roman" w:hAnsi="Times New Roman"/>
          <w:sz w:val="24"/>
          <w:szCs w:val="24"/>
          <w:lang/>
        </w:rPr>
      </w:pPr>
      <w:r>
        <w:rPr>
          <w:rFonts w:ascii="Times New Roman" w:hAnsi="Times New Roman"/>
          <w:sz w:val="24"/>
          <w:szCs w:val="24"/>
          <w:lang/>
        </w:rPr>
        <w:t xml:space="preserve">           -лично, на шалтеру </w:t>
      </w:r>
    </w:p>
    <w:p w:rsidR="00DB604A" w:rsidRDefault="00DB604A" w:rsidP="00F73C38">
      <w:pPr>
        <w:jc w:val="both"/>
        <w:rPr>
          <w:rFonts w:ascii="Times New Roman" w:hAnsi="Times New Roman"/>
          <w:sz w:val="24"/>
          <w:szCs w:val="24"/>
          <w:lang/>
        </w:rPr>
      </w:pPr>
      <w:r>
        <w:rPr>
          <w:rFonts w:ascii="Times New Roman" w:hAnsi="Times New Roman"/>
          <w:sz w:val="24"/>
          <w:szCs w:val="24"/>
          <w:lang/>
        </w:rPr>
        <w:t xml:space="preserve">           -телефонским путем  </w:t>
      </w:r>
    </w:p>
    <w:p w:rsidR="00DB604A" w:rsidRDefault="00DB604A" w:rsidP="00F73C38">
      <w:pPr>
        <w:jc w:val="both"/>
        <w:rPr>
          <w:rFonts w:ascii="Times New Roman" w:hAnsi="Times New Roman"/>
          <w:sz w:val="24"/>
          <w:szCs w:val="24"/>
          <w:lang/>
        </w:rPr>
      </w:pPr>
      <w:r>
        <w:rPr>
          <w:rFonts w:ascii="Times New Roman" w:hAnsi="Times New Roman"/>
          <w:sz w:val="24"/>
          <w:szCs w:val="24"/>
          <w:lang/>
        </w:rPr>
        <w:t xml:space="preserve">           -самосталном претрагом на одговарајућим веб адресама     </w:t>
      </w:r>
    </w:p>
    <w:p w:rsidR="00DB604A" w:rsidRDefault="00DB604A" w:rsidP="00F73C38">
      <w:pPr>
        <w:jc w:val="both"/>
        <w:rPr>
          <w:rFonts w:ascii="Times New Roman" w:hAnsi="Times New Roman"/>
          <w:sz w:val="24"/>
          <w:szCs w:val="24"/>
          <w:lang/>
        </w:rPr>
      </w:pPr>
    </w:p>
    <w:p w:rsidR="00DB604A" w:rsidRDefault="00DB604A" w:rsidP="00F73C38">
      <w:pPr>
        <w:jc w:val="both"/>
        <w:rPr>
          <w:rFonts w:ascii="Times New Roman" w:hAnsi="Times New Roman"/>
          <w:sz w:val="24"/>
          <w:szCs w:val="24"/>
          <w:lang/>
        </w:rPr>
      </w:pPr>
    </w:p>
    <w:p w:rsidR="00DB604A" w:rsidRDefault="00DB604A" w:rsidP="00F73C38">
      <w:pPr>
        <w:jc w:val="both"/>
        <w:rPr>
          <w:rFonts w:ascii="Times New Roman" w:hAnsi="Times New Roman"/>
          <w:sz w:val="24"/>
          <w:szCs w:val="24"/>
          <w:lang/>
        </w:rPr>
      </w:pPr>
      <w:r>
        <w:rPr>
          <w:rFonts w:ascii="Times New Roman" w:hAnsi="Times New Roman"/>
          <w:sz w:val="24"/>
          <w:szCs w:val="24"/>
          <w:lang/>
        </w:rPr>
        <w:t xml:space="preserve">       5. До које мере сте задовољни услугама пруженим од стране Јединственог шалтера?</w:t>
      </w:r>
    </w:p>
    <w:p w:rsidR="00DB604A" w:rsidRDefault="00DB604A" w:rsidP="00F73C38">
      <w:pPr>
        <w:jc w:val="both"/>
        <w:rPr>
          <w:rFonts w:ascii="Times New Roman" w:hAnsi="Times New Roman"/>
          <w:sz w:val="24"/>
          <w:szCs w:val="24"/>
          <w:lang/>
        </w:rPr>
      </w:pPr>
      <w:r>
        <w:rPr>
          <w:rFonts w:ascii="Times New Roman" w:hAnsi="Times New Roman"/>
          <w:sz w:val="24"/>
          <w:szCs w:val="24"/>
          <w:lang/>
        </w:rPr>
        <w:t xml:space="preserve">           а. Изузетно   б. Задовољан/на      ц. Нисам задовољан/на    д. Без мишљења</w:t>
      </w:r>
    </w:p>
    <w:p w:rsidR="00DB604A" w:rsidRDefault="00DB604A" w:rsidP="00F73C38">
      <w:pPr>
        <w:jc w:val="both"/>
        <w:rPr>
          <w:rFonts w:ascii="Times New Roman" w:hAnsi="Times New Roman"/>
          <w:sz w:val="24"/>
          <w:szCs w:val="24"/>
          <w:lang/>
        </w:rPr>
      </w:pPr>
    </w:p>
    <w:p w:rsidR="00DB604A" w:rsidRDefault="00DB604A" w:rsidP="00F73C38">
      <w:pPr>
        <w:jc w:val="both"/>
        <w:rPr>
          <w:rFonts w:ascii="Times New Roman" w:hAnsi="Times New Roman"/>
          <w:sz w:val="24"/>
          <w:szCs w:val="24"/>
          <w:lang/>
        </w:rPr>
      </w:pPr>
      <w:r>
        <w:rPr>
          <w:rFonts w:ascii="Times New Roman" w:hAnsi="Times New Roman"/>
          <w:sz w:val="24"/>
          <w:szCs w:val="24"/>
          <w:lang/>
        </w:rPr>
        <w:t xml:space="preserve">        6.  Таксене тарифе за списе и радње из области урабанизма и грађевинских послова- ЈЕДИНСТВЕНИ ТАРИФНИК  је на сајту Обједињене процедуре постављен 18.12.2015.године. Да ли сте се информисали о ценама услуга путем поменутог тарифника?</w:t>
      </w:r>
    </w:p>
    <w:p w:rsidR="00DB604A" w:rsidRDefault="00DB604A" w:rsidP="00F73C38">
      <w:pPr>
        <w:jc w:val="both"/>
        <w:rPr>
          <w:rFonts w:ascii="Times New Roman" w:hAnsi="Times New Roman"/>
          <w:sz w:val="24"/>
          <w:szCs w:val="24"/>
          <w:lang/>
        </w:rPr>
      </w:pPr>
      <w:r>
        <w:rPr>
          <w:rFonts w:ascii="Times New Roman" w:hAnsi="Times New Roman"/>
          <w:sz w:val="24"/>
          <w:szCs w:val="24"/>
          <w:lang/>
        </w:rPr>
        <w:t xml:space="preserve">                -ДА </w:t>
      </w:r>
    </w:p>
    <w:p w:rsidR="00DB604A" w:rsidRDefault="00DB604A" w:rsidP="00F73C38">
      <w:pPr>
        <w:jc w:val="both"/>
        <w:rPr>
          <w:rFonts w:ascii="Times New Roman" w:hAnsi="Times New Roman"/>
          <w:sz w:val="24"/>
          <w:szCs w:val="24"/>
          <w:lang/>
        </w:rPr>
      </w:pPr>
      <w:r>
        <w:rPr>
          <w:rFonts w:ascii="Times New Roman" w:hAnsi="Times New Roman"/>
          <w:sz w:val="24"/>
          <w:szCs w:val="24"/>
          <w:lang/>
        </w:rPr>
        <w:t xml:space="preserve">                -НЕ</w:t>
      </w:r>
    </w:p>
    <w:p w:rsidR="00DB604A" w:rsidRDefault="00DB604A" w:rsidP="00F73C38">
      <w:pPr>
        <w:jc w:val="both"/>
        <w:rPr>
          <w:rFonts w:ascii="Times New Roman" w:hAnsi="Times New Roman"/>
          <w:sz w:val="24"/>
          <w:szCs w:val="24"/>
          <w:lang/>
        </w:rPr>
      </w:pPr>
    </w:p>
    <w:p w:rsidR="00DB604A" w:rsidRDefault="00DB604A" w:rsidP="00F73C38">
      <w:pPr>
        <w:jc w:val="both"/>
        <w:rPr>
          <w:rFonts w:ascii="Times New Roman" w:hAnsi="Times New Roman"/>
          <w:sz w:val="24"/>
          <w:szCs w:val="24"/>
          <w:lang/>
        </w:rPr>
      </w:pPr>
      <w:r>
        <w:rPr>
          <w:rFonts w:ascii="Times New Roman" w:hAnsi="Times New Roman"/>
          <w:sz w:val="24"/>
          <w:szCs w:val="24"/>
          <w:lang/>
        </w:rPr>
        <w:t xml:space="preserve">         7. До које мере сте задовољни начином подношења и применом електроноског пословања из области добијања дозвола за градњу?</w:t>
      </w:r>
    </w:p>
    <w:p w:rsidR="00DB604A" w:rsidRDefault="00DB604A" w:rsidP="00F73C38">
      <w:pPr>
        <w:jc w:val="both"/>
        <w:rPr>
          <w:rFonts w:ascii="Times New Roman" w:hAnsi="Times New Roman"/>
          <w:sz w:val="24"/>
          <w:szCs w:val="24"/>
          <w:lang/>
        </w:rPr>
      </w:pPr>
      <w:r>
        <w:rPr>
          <w:rFonts w:ascii="Times New Roman" w:hAnsi="Times New Roman"/>
          <w:sz w:val="24"/>
          <w:szCs w:val="24"/>
          <w:lang/>
        </w:rPr>
        <w:t xml:space="preserve">    -изузетно                        -задовољан/на                     -нисам задовољан/на</w:t>
      </w:r>
    </w:p>
    <w:p w:rsidR="00DB604A" w:rsidRDefault="00DB604A" w:rsidP="00F73C38">
      <w:pPr>
        <w:jc w:val="both"/>
        <w:rPr>
          <w:rFonts w:ascii="Times New Roman" w:hAnsi="Times New Roman"/>
          <w:sz w:val="24"/>
          <w:szCs w:val="24"/>
          <w:lang/>
        </w:rPr>
      </w:pPr>
    </w:p>
    <w:p w:rsidR="00DB604A" w:rsidRDefault="00DB604A" w:rsidP="00F73C38">
      <w:pPr>
        <w:jc w:val="both"/>
        <w:rPr>
          <w:rFonts w:ascii="Times New Roman" w:hAnsi="Times New Roman"/>
          <w:sz w:val="24"/>
          <w:szCs w:val="24"/>
          <w:lang/>
        </w:rPr>
      </w:pPr>
    </w:p>
    <w:p w:rsidR="00DB604A" w:rsidRDefault="00DB604A" w:rsidP="00F73C38">
      <w:pPr>
        <w:jc w:val="both"/>
        <w:rPr>
          <w:rFonts w:ascii="Times New Roman" w:hAnsi="Times New Roman"/>
          <w:sz w:val="24"/>
          <w:szCs w:val="24"/>
          <w:lang/>
        </w:rPr>
      </w:pPr>
      <w:r>
        <w:rPr>
          <w:rFonts w:ascii="Times New Roman" w:hAnsi="Times New Roman"/>
          <w:sz w:val="24"/>
          <w:szCs w:val="24"/>
          <w:lang/>
        </w:rPr>
        <w:t xml:space="preserve">          8. Да ли проверавате ток кретања предмета пријављивањем на систем као и поштовање рокова који су потребни за електронско издавање дозвола за градњу?            </w:t>
      </w:r>
    </w:p>
    <w:p w:rsidR="00DB604A" w:rsidRDefault="00DB604A" w:rsidP="00F73C38">
      <w:pPr>
        <w:jc w:val="both"/>
        <w:rPr>
          <w:rFonts w:ascii="Times New Roman" w:hAnsi="Times New Roman"/>
          <w:sz w:val="24"/>
          <w:szCs w:val="24"/>
          <w:lang/>
        </w:rPr>
      </w:pPr>
      <w:r>
        <w:rPr>
          <w:rFonts w:ascii="Times New Roman" w:hAnsi="Times New Roman"/>
          <w:sz w:val="24"/>
          <w:szCs w:val="24"/>
          <w:lang/>
        </w:rPr>
        <w:t xml:space="preserve">               -ДА</w:t>
      </w:r>
    </w:p>
    <w:p w:rsidR="00DB604A" w:rsidRDefault="00DB604A" w:rsidP="00F73C38">
      <w:pPr>
        <w:jc w:val="both"/>
        <w:rPr>
          <w:rFonts w:ascii="Times New Roman" w:hAnsi="Times New Roman"/>
          <w:sz w:val="24"/>
          <w:szCs w:val="24"/>
          <w:lang/>
        </w:rPr>
      </w:pPr>
      <w:r>
        <w:rPr>
          <w:rFonts w:ascii="Times New Roman" w:hAnsi="Times New Roman"/>
          <w:sz w:val="24"/>
          <w:szCs w:val="24"/>
          <w:lang/>
        </w:rPr>
        <w:t xml:space="preserve">               -НЕ</w:t>
      </w:r>
    </w:p>
    <w:p w:rsidR="00DB604A" w:rsidRDefault="00DB604A" w:rsidP="00F73C38">
      <w:pPr>
        <w:jc w:val="both"/>
        <w:rPr>
          <w:rFonts w:ascii="Times New Roman" w:hAnsi="Times New Roman"/>
          <w:sz w:val="24"/>
          <w:szCs w:val="24"/>
          <w:lang/>
        </w:rPr>
      </w:pPr>
      <w:r>
        <w:rPr>
          <w:rFonts w:ascii="Times New Roman" w:hAnsi="Times New Roman"/>
          <w:sz w:val="24"/>
          <w:szCs w:val="24"/>
          <w:lang/>
        </w:rPr>
        <w:t xml:space="preserve">          9. ПРЕДЛОЗИ ЗА ПОБОЉШАЊЕ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43"/>
      </w:tblGrid>
      <w:tr w:rsidR="00DB604A" w:rsidRPr="00FD7A61" w:rsidTr="004274B0">
        <w:trPr>
          <w:trHeight w:val="1943"/>
        </w:trPr>
        <w:tc>
          <w:tcPr>
            <w:tcW w:w="9243" w:type="dxa"/>
            <w:shd w:val="clear" w:color="auto" w:fill="auto"/>
          </w:tcPr>
          <w:p w:rsidR="00DB604A" w:rsidRPr="00FD7A61" w:rsidRDefault="00DB604A" w:rsidP="00F73C38">
            <w:pPr>
              <w:jc w:val="both"/>
              <w:rPr>
                <w:rFonts w:ascii="Times New Roman" w:hAnsi="Times New Roman"/>
                <w:sz w:val="24"/>
                <w:szCs w:val="24"/>
                <w:lang/>
              </w:rPr>
            </w:pPr>
          </w:p>
        </w:tc>
      </w:tr>
    </w:tbl>
    <w:p w:rsidR="00EE2EC2" w:rsidRDefault="00EE2EC2" w:rsidP="00F73C38">
      <w:pPr>
        <w:pStyle w:val="ListParagraph"/>
        <w:ind w:left="420"/>
        <w:jc w:val="both"/>
        <w:rPr>
          <w:rFonts w:ascii="Times New Roman" w:hAnsi="Times New Roman" w:cs="Times New Roman"/>
          <w:sz w:val="24"/>
          <w:szCs w:val="24"/>
          <w:lang/>
        </w:rPr>
      </w:pPr>
    </w:p>
    <w:p w:rsidR="00A32040" w:rsidRDefault="00A32040" w:rsidP="00F73C38">
      <w:pPr>
        <w:pStyle w:val="ListParagraph"/>
        <w:ind w:left="420"/>
        <w:jc w:val="both"/>
        <w:rPr>
          <w:rFonts w:ascii="Times New Roman" w:hAnsi="Times New Roman" w:cs="Times New Roman"/>
          <w:sz w:val="24"/>
          <w:szCs w:val="24"/>
          <w:lang/>
        </w:rPr>
      </w:pPr>
    </w:p>
    <w:p w:rsidR="00A32040" w:rsidRPr="008C594E" w:rsidRDefault="00A32040" w:rsidP="00F73C38">
      <w:pPr>
        <w:pStyle w:val="ListParagraph"/>
        <w:ind w:left="420"/>
        <w:jc w:val="both"/>
        <w:rPr>
          <w:rFonts w:ascii="Times New Roman" w:hAnsi="Times New Roman" w:cs="Times New Roman"/>
          <w:sz w:val="24"/>
          <w:szCs w:val="24"/>
          <w:lang/>
        </w:rPr>
      </w:pPr>
    </w:p>
    <w:p w:rsidR="00AF49F0" w:rsidRDefault="00AF49F0" w:rsidP="00F73C38">
      <w:pPr>
        <w:pStyle w:val="ListParagraph"/>
        <w:ind w:left="420"/>
        <w:jc w:val="both"/>
        <w:rPr>
          <w:rFonts w:ascii="Times New Roman" w:hAnsi="Times New Roman" w:cs="Times New Roman"/>
          <w:sz w:val="24"/>
          <w:szCs w:val="24"/>
          <w:lang/>
        </w:rPr>
      </w:pPr>
    </w:p>
    <w:p w:rsidR="00C82413" w:rsidRDefault="00C82413" w:rsidP="00F73C38">
      <w:pPr>
        <w:pStyle w:val="ListParagraph"/>
        <w:ind w:left="420"/>
        <w:jc w:val="both"/>
        <w:rPr>
          <w:rFonts w:ascii="Times New Roman" w:hAnsi="Times New Roman" w:cs="Times New Roman"/>
          <w:sz w:val="24"/>
          <w:szCs w:val="24"/>
          <w:lang/>
        </w:rPr>
      </w:pPr>
    </w:p>
    <w:p w:rsidR="003478B9" w:rsidRDefault="003478B9" w:rsidP="001627C8">
      <w:pPr>
        <w:pStyle w:val="ListParagraph"/>
        <w:ind w:left="420"/>
        <w:rPr>
          <w:rFonts w:ascii="Times New Roman" w:hAnsi="Times New Roman" w:cs="Times New Roman"/>
          <w:sz w:val="24"/>
          <w:szCs w:val="24"/>
          <w:lang/>
        </w:rPr>
      </w:pPr>
    </w:p>
    <w:p w:rsidR="001627C8" w:rsidRDefault="001627C8" w:rsidP="001627C8">
      <w:pPr>
        <w:pStyle w:val="ListParagraph"/>
        <w:ind w:left="420"/>
        <w:rPr>
          <w:rFonts w:ascii="Times New Roman" w:hAnsi="Times New Roman" w:cs="Times New Roman"/>
          <w:sz w:val="24"/>
          <w:szCs w:val="24"/>
          <w:lang/>
        </w:rPr>
      </w:pPr>
    </w:p>
    <w:p w:rsidR="000D5B71" w:rsidRPr="00783302" w:rsidRDefault="000D5B71" w:rsidP="001627C8">
      <w:pPr>
        <w:pStyle w:val="ListParagraph"/>
        <w:ind w:left="420"/>
        <w:rPr>
          <w:rFonts w:ascii="Times New Roman" w:hAnsi="Times New Roman" w:cs="Times New Roman"/>
          <w:sz w:val="24"/>
          <w:szCs w:val="24"/>
          <w:lang/>
        </w:rPr>
      </w:pPr>
    </w:p>
    <w:sectPr w:rsidR="000D5B71" w:rsidRPr="00783302" w:rsidSect="000E05A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404B5E"/>
    <w:multiLevelType w:val="hybridMultilevel"/>
    <w:tmpl w:val="1CD8EC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0144C0"/>
    <w:multiLevelType w:val="hybridMultilevel"/>
    <w:tmpl w:val="584E09B8"/>
    <w:lvl w:ilvl="0" w:tplc="9146C72C">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F04D7"/>
    <w:rsid w:val="000479F9"/>
    <w:rsid w:val="000566FB"/>
    <w:rsid w:val="00075526"/>
    <w:rsid w:val="000B274E"/>
    <w:rsid w:val="000D3339"/>
    <w:rsid w:val="000D5B71"/>
    <w:rsid w:val="000E05A5"/>
    <w:rsid w:val="00104E63"/>
    <w:rsid w:val="001264D0"/>
    <w:rsid w:val="001627C8"/>
    <w:rsid w:val="001929E5"/>
    <w:rsid w:val="001944E0"/>
    <w:rsid w:val="00200090"/>
    <w:rsid w:val="002061C9"/>
    <w:rsid w:val="00214391"/>
    <w:rsid w:val="00217BE6"/>
    <w:rsid w:val="00235FF4"/>
    <w:rsid w:val="00272DBE"/>
    <w:rsid w:val="00295982"/>
    <w:rsid w:val="002B15B9"/>
    <w:rsid w:val="002D7271"/>
    <w:rsid w:val="002E7D86"/>
    <w:rsid w:val="002F66C0"/>
    <w:rsid w:val="00327081"/>
    <w:rsid w:val="00344CFB"/>
    <w:rsid w:val="003478B9"/>
    <w:rsid w:val="003A56A9"/>
    <w:rsid w:val="003E290D"/>
    <w:rsid w:val="004161DA"/>
    <w:rsid w:val="004201BD"/>
    <w:rsid w:val="00430D07"/>
    <w:rsid w:val="004355A8"/>
    <w:rsid w:val="00491657"/>
    <w:rsid w:val="004E0944"/>
    <w:rsid w:val="004F04D7"/>
    <w:rsid w:val="00503298"/>
    <w:rsid w:val="005322D4"/>
    <w:rsid w:val="005637E4"/>
    <w:rsid w:val="00563D92"/>
    <w:rsid w:val="00582E3A"/>
    <w:rsid w:val="005861C5"/>
    <w:rsid w:val="00586878"/>
    <w:rsid w:val="005A5FBB"/>
    <w:rsid w:val="005B6CB8"/>
    <w:rsid w:val="005F6C43"/>
    <w:rsid w:val="006518A4"/>
    <w:rsid w:val="00664316"/>
    <w:rsid w:val="00664991"/>
    <w:rsid w:val="00670BE5"/>
    <w:rsid w:val="006A3F0D"/>
    <w:rsid w:val="006D781C"/>
    <w:rsid w:val="006E03C3"/>
    <w:rsid w:val="006E2806"/>
    <w:rsid w:val="007746C6"/>
    <w:rsid w:val="00783302"/>
    <w:rsid w:val="007B6704"/>
    <w:rsid w:val="007F611E"/>
    <w:rsid w:val="00843C7C"/>
    <w:rsid w:val="00843CD2"/>
    <w:rsid w:val="008709C4"/>
    <w:rsid w:val="008C594E"/>
    <w:rsid w:val="00914CB7"/>
    <w:rsid w:val="00966FB7"/>
    <w:rsid w:val="009B6E6B"/>
    <w:rsid w:val="00A243E0"/>
    <w:rsid w:val="00A32040"/>
    <w:rsid w:val="00AC32B1"/>
    <w:rsid w:val="00AF49F0"/>
    <w:rsid w:val="00B04096"/>
    <w:rsid w:val="00B2498D"/>
    <w:rsid w:val="00B469F1"/>
    <w:rsid w:val="00B56F99"/>
    <w:rsid w:val="00B571D0"/>
    <w:rsid w:val="00B63F5F"/>
    <w:rsid w:val="00C12B4D"/>
    <w:rsid w:val="00C6787B"/>
    <w:rsid w:val="00C82413"/>
    <w:rsid w:val="00D15A4C"/>
    <w:rsid w:val="00D443D0"/>
    <w:rsid w:val="00D95F59"/>
    <w:rsid w:val="00DB604A"/>
    <w:rsid w:val="00E03626"/>
    <w:rsid w:val="00E60487"/>
    <w:rsid w:val="00E650AD"/>
    <w:rsid w:val="00EE2EC2"/>
    <w:rsid w:val="00F43383"/>
    <w:rsid w:val="00F669C5"/>
    <w:rsid w:val="00F73C38"/>
    <w:rsid w:val="00FB1234"/>
    <w:rsid w:val="00FD22CE"/>
    <w:rsid w:val="00FD6652"/>
    <w:rsid w:val="00FF546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05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566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66FB"/>
    <w:rPr>
      <w:rFonts w:ascii="Tahoma" w:hAnsi="Tahoma" w:cs="Tahoma"/>
      <w:sz w:val="16"/>
      <w:szCs w:val="16"/>
    </w:rPr>
  </w:style>
  <w:style w:type="paragraph" w:styleId="ListParagraph">
    <w:name w:val="List Paragraph"/>
    <w:basedOn w:val="Normal"/>
    <w:uiPriority w:val="34"/>
    <w:qFormat/>
    <w:rsid w:val="00B63F5F"/>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Latn-RS" b="1"/>
              <a:t>REZULTATI ANKETIRANJA-ANALIZA</a:t>
            </a:r>
            <a:endParaRPr lang="sr-Cyrl-RS" b="1"/>
          </a:p>
        </c:rich>
      </c:tx>
      <c:spPr>
        <a:noFill/>
        <a:ln>
          <a:noFill/>
        </a:ln>
        <a:effectLst/>
      </c:spPr>
    </c:title>
    <c:plotArea>
      <c:layout>
        <c:manualLayout>
          <c:layoutTarget val="inner"/>
          <c:xMode val="edge"/>
          <c:yMode val="edge"/>
          <c:x val="6.0113735783027117E-2"/>
          <c:y val="0.14718253968253969"/>
          <c:w val="0.91905293088363949"/>
          <c:h val="0.66998656417947777"/>
        </c:manualLayout>
      </c:layout>
      <c:barChart>
        <c:barDir val="col"/>
        <c:grouping val="clustered"/>
        <c:ser>
          <c:idx val="0"/>
          <c:order val="0"/>
          <c:tx>
            <c:strRef>
              <c:f>Sheet1!$B$1</c:f>
              <c:strCache>
                <c:ptCount val="1"/>
                <c:pt idx="0">
                  <c:v>samostalno</c:v>
                </c:pt>
              </c:strCache>
            </c:strRef>
          </c:tx>
          <c:spPr>
            <a:solidFill>
              <a:schemeClr val="accent1"/>
            </a:solidFill>
            <a:ln>
              <a:noFill/>
            </a:ln>
            <a:effectLst/>
          </c:spPr>
          <c:cat>
            <c:strRef>
              <c:f>Sheet1!$A$2:$A$5</c:f>
              <c:strCache>
                <c:ptCount val="2"/>
                <c:pt idx="0">
                  <c:v>maj 2016</c:v>
                </c:pt>
                <c:pt idx="1">
                  <c:v>decembar 2016</c:v>
                </c:pt>
              </c:strCache>
            </c:strRef>
          </c:cat>
          <c:val>
            <c:numRef>
              <c:f>Sheet1!$B$2:$B$5</c:f>
              <c:numCache>
                <c:formatCode>General</c:formatCode>
                <c:ptCount val="4"/>
                <c:pt idx="0">
                  <c:v>36</c:v>
                </c:pt>
                <c:pt idx="1">
                  <c:v>17</c:v>
                </c:pt>
              </c:numCache>
            </c:numRef>
          </c:val>
        </c:ser>
        <c:ser>
          <c:idx val="1"/>
          <c:order val="1"/>
          <c:tx>
            <c:strRef>
              <c:f>Sheet1!$C$1</c:f>
              <c:strCache>
                <c:ptCount val="1"/>
                <c:pt idx="0">
                  <c:v>ovlašćeni projektni biro</c:v>
                </c:pt>
              </c:strCache>
            </c:strRef>
          </c:tx>
          <c:spPr>
            <a:solidFill>
              <a:schemeClr val="accent2"/>
            </a:solidFill>
            <a:ln>
              <a:noFill/>
            </a:ln>
            <a:effectLst/>
          </c:spPr>
          <c:cat>
            <c:strRef>
              <c:f>Sheet1!$A$2:$A$5</c:f>
              <c:strCache>
                <c:ptCount val="2"/>
                <c:pt idx="0">
                  <c:v>maj 2016</c:v>
                </c:pt>
                <c:pt idx="1">
                  <c:v>decembar 2016</c:v>
                </c:pt>
              </c:strCache>
            </c:strRef>
          </c:cat>
          <c:val>
            <c:numRef>
              <c:f>Sheet1!$C$2:$C$5</c:f>
              <c:numCache>
                <c:formatCode>General</c:formatCode>
                <c:ptCount val="4"/>
                <c:pt idx="0">
                  <c:v>64</c:v>
                </c:pt>
                <c:pt idx="1">
                  <c:v>83</c:v>
                </c:pt>
              </c:numCache>
            </c:numRef>
          </c:val>
        </c:ser>
        <c:ser>
          <c:idx val="2"/>
          <c:order val="2"/>
          <c:tx>
            <c:strRef>
              <c:f>Sheet1!$D$1</c:f>
              <c:strCache>
                <c:ptCount val="1"/>
                <c:pt idx="0">
                  <c:v>indikator</c:v>
                </c:pt>
              </c:strCache>
            </c:strRef>
          </c:tx>
          <c:spPr>
            <a:solidFill>
              <a:schemeClr val="accent3"/>
            </a:solidFill>
            <a:ln>
              <a:noFill/>
            </a:ln>
            <a:effectLst/>
          </c:spPr>
          <c:cat>
            <c:strRef>
              <c:f>Sheet1!$A$2:$A$5</c:f>
              <c:strCache>
                <c:ptCount val="2"/>
                <c:pt idx="0">
                  <c:v>maj 2016</c:v>
                </c:pt>
                <c:pt idx="1">
                  <c:v>decembar 2016</c:v>
                </c:pt>
              </c:strCache>
            </c:strRef>
          </c:cat>
          <c:val>
            <c:numRef>
              <c:f>Sheet1!$D$2:$D$5</c:f>
              <c:numCache>
                <c:formatCode>General</c:formatCode>
                <c:ptCount val="4"/>
                <c:pt idx="0">
                  <c:v>28</c:v>
                </c:pt>
                <c:pt idx="1">
                  <c:v>66</c:v>
                </c:pt>
              </c:numCache>
            </c:numRef>
          </c:val>
        </c:ser>
        <c:gapWidth val="219"/>
        <c:overlap val="-27"/>
        <c:axId val="64254336"/>
        <c:axId val="64255872"/>
      </c:barChart>
      <c:catAx>
        <c:axId val="64254336"/>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255872"/>
        <c:crosses val="autoZero"/>
        <c:auto val="1"/>
        <c:lblAlgn val="ctr"/>
        <c:lblOffset val="100"/>
      </c:catAx>
      <c:valAx>
        <c:axId val="64255872"/>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254336"/>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95DF08-94DF-4086-A3FA-E916C606C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2172</TotalTime>
  <Pages>4</Pages>
  <Words>708</Words>
  <Characters>4039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brankica</dc:creator>
  <cp:lastModifiedBy>Brankica</cp:lastModifiedBy>
  <cp:revision>46</cp:revision>
  <dcterms:created xsi:type="dcterms:W3CDTF">2016-05-30T07:39:00Z</dcterms:created>
  <dcterms:modified xsi:type="dcterms:W3CDTF">2019-09-24T06:27:00Z</dcterms:modified>
</cp:coreProperties>
</file>