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80" w:rsidRPr="00DC7F15" w:rsidRDefault="00DC7F15" w:rsidP="00AE7C3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ОДНОС ПРАВНИХ ЛИЦА ПРЕМА РАДУ ЈАВНИХ ПРЕДУЗЕЋА И ЈАВНО КОМУНАЛНИХ ПРЕДУЗЕЋА- ИСТРАЖИВАЊЕ РАЂЕНО АНКЕТИРАЊЕМ</w:t>
      </w:r>
    </w:p>
    <w:p w:rsidR="00FE247F" w:rsidRDefault="00FE247F" w:rsidP="00FE247F">
      <w:pPr>
        <w:jc w:val="both"/>
        <w:rPr>
          <w:rFonts w:ascii="Times New Roman" w:hAnsi="Times New Roman"/>
          <w:sz w:val="72"/>
          <w:szCs w:val="72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Анкетирање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спроведено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Градске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пружање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грађанима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Градски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услужни</w:t>
      </w:r>
      <w:proofErr w:type="spellEnd"/>
      <w:r>
        <w:rPr>
          <w:rFonts w:ascii="Times New Roman" w:hAnsi="Times New Roman"/>
          <w:sz w:val="24"/>
          <w:szCs w:val="24"/>
        </w:rPr>
        <w:t xml:space="preserve"> центар), у </w:t>
      </w:r>
      <w:proofErr w:type="spellStart"/>
      <w:r>
        <w:rPr>
          <w:rFonts w:ascii="Times New Roman" w:hAnsi="Times New Roman"/>
          <w:sz w:val="24"/>
          <w:szCs w:val="24"/>
        </w:rPr>
        <w:t>периоду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 15.12.2017.године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31.01.2018.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имало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циљ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прикупљање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информација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задовољни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јавних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Анкетирање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спроведено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телефона</w:t>
      </w:r>
      <w:proofErr w:type="spellEnd"/>
      <w:r>
        <w:rPr>
          <w:rFonts w:ascii="Times New Roman" w:hAnsi="Times New Roman"/>
          <w:sz w:val="24"/>
          <w:szCs w:val="24"/>
        </w:rPr>
        <w:t>, e-</w:t>
      </w:r>
      <w:proofErr w:type="spellStart"/>
      <w:r>
        <w:rPr>
          <w:rFonts w:ascii="Times New Roman" w:hAnsi="Times New Roman"/>
          <w:sz w:val="24"/>
          <w:szCs w:val="24"/>
        </w:rPr>
        <w:t>maila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одласком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лица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C0780" w:rsidRPr="003A6922" w:rsidRDefault="005C0780"/>
    <w:p w:rsidR="005C0780" w:rsidRDefault="005C0780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4507" w:rsidRDefault="00804507"/>
    <w:p w:rsidR="00DB200E" w:rsidRDefault="00DB200E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3648075"/>
            <wp:effectExtent l="1905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D62D1" w:rsidRDefault="00ED62D1"/>
    <w:p w:rsidR="00ED62D1" w:rsidRDefault="00ED62D1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62D1" w:rsidRDefault="00ED62D1"/>
    <w:p w:rsidR="00ED62D1" w:rsidRDefault="00F3277D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0619E" w:rsidRDefault="00B0619E"/>
    <w:p w:rsidR="00B0619E" w:rsidRDefault="00C602D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02DC" w:rsidRDefault="00C602DC"/>
    <w:p w:rsidR="00C602D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216F" w:rsidRDefault="00C2216F"/>
    <w:p w:rsidR="00333580" w:rsidRDefault="00333580" w:rsidP="00F306A4">
      <w:pPr>
        <w:jc w:val="center"/>
      </w:pPr>
    </w:p>
    <w:p w:rsidR="00C2216F" w:rsidRDefault="00C2216F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C73D1" w:rsidRDefault="00CC73D1"/>
    <w:p w:rsidR="00CC73D1" w:rsidRDefault="00CC73D1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C73D1" w:rsidRDefault="00CC73D1"/>
    <w:p w:rsidR="00CC73D1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06A4" w:rsidRDefault="00F306A4" w:rsidP="00F306A4">
      <w:pPr>
        <w:jc w:val="center"/>
      </w:pPr>
    </w:p>
    <w:p w:rsidR="00F306A4" w:rsidRPr="00F306A4" w:rsidRDefault="00F306A4" w:rsidP="00F306A4">
      <w:pPr>
        <w:jc w:val="center"/>
      </w:pPr>
    </w:p>
    <w:p w:rsidR="00CA3747" w:rsidRDefault="00CA374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A3747" w:rsidRDefault="00CA3747"/>
    <w:p w:rsidR="00CA3747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73F7" w:rsidRDefault="004C73F7"/>
    <w:p w:rsidR="004C73F7" w:rsidRDefault="004C73F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A3747" w:rsidRDefault="00CA3747"/>
    <w:p w:rsidR="00ED62D1" w:rsidRDefault="00ED62D1"/>
    <w:p w:rsidR="00ED62D1" w:rsidRPr="00ED62D1" w:rsidRDefault="00ED62D1"/>
    <w:sectPr w:rsidR="00ED62D1" w:rsidRPr="00ED62D1" w:rsidSect="00961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0780"/>
    <w:rsid w:val="000205F9"/>
    <w:rsid w:val="0002337F"/>
    <w:rsid w:val="00030DC1"/>
    <w:rsid w:val="00051953"/>
    <w:rsid w:val="00071984"/>
    <w:rsid w:val="000975E4"/>
    <w:rsid w:val="000C09F2"/>
    <w:rsid w:val="002023CC"/>
    <w:rsid w:val="00260F31"/>
    <w:rsid w:val="00333580"/>
    <w:rsid w:val="003A6525"/>
    <w:rsid w:val="003A6922"/>
    <w:rsid w:val="004A5205"/>
    <w:rsid w:val="004B7B26"/>
    <w:rsid w:val="004C73F7"/>
    <w:rsid w:val="00535B0C"/>
    <w:rsid w:val="0055250C"/>
    <w:rsid w:val="005732E3"/>
    <w:rsid w:val="005A1F06"/>
    <w:rsid w:val="005C0780"/>
    <w:rsid w:val="005C5792"/>
    <w:rsid w:val="00660AA7"/>
    <w:rsid w:val="00685660"/>
    <w:rsid w:val="00691181"/>
    <w:rsid w:val="00692C9F"/>
    <w:rsid w:val="006E2169"/>
    <w:rsid w:val="0075653D"/>
    <w:rsid w:val="00767136"/>
    <w:rsid w:val="00781296"/>
    <w:rsid w:val="007F48FA"/>
    <w:rsid w:val="007F4DB3"/>
    <w:rsid w:val="00804507"/>
    <w:rsid w:val="00896C8B"/>
    <w:rsid w:val="00961226"/>
    <w:rsid w:val="00963C82"/>
    <w:rsid w:val="0099146F"/>
    <w:rsid w:val="00A258FF"/>
    <w:rsid w:val="00A85BF3"/>
    <w:rsid w:val="00AC2706"/>
    <w:rsid w:val="00AE7C35"/>
    <w:rsid w:val="00B012AB"/>
    <w:rsid w:val="00B0619E"/>
    <w:rsid w:val="00B317CC"/>
    <w:rsid w:val="00B33AEC"/>
    <w:rsid w:val="00B75C4F"/>
    <w:rsid w:val="00BA35FB"/>
    <w:rsid w:val="00C2216F"/>
    <w:rsid w:val="00C602DC"/>
    <w:rsid w:val="00C759F1"/>
    <w:rsid w:val="00CA3747"/>
    <w:rsid w:val="00CC73D1"/>
    <w:rsid w:val="00D05C4C"/>
    <w:rsid w:val="00D611EE"/>
    <w:rsid w:val="00DB16B1"/>
    <w:rsid w:val="00DB200E"/>
    <w:rsid w:val="00DC5C64"/>
    <w:rsid w:val="00DC7F15"/>
    <w:rsid w:val="00DD0BAF"/>
    <w:rsid w:val="00ED62D1"/>
    <w:rsid w:val="00F306A4"/>
    <w:rsid w:val="00F3252A"/>
    <w:rsid w:val="00F3277D"/>
    <w:rsid w:val="00F36E5E"/>
    <w:rsid w:val="00F52E69"/>
    <w:rsid w:val="00FB252F"/>
    <w:rsid w:val="00FC28E2"/>
    <w:rsid w:val="00FE2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Latn-RS"/>
              <a:t>1. </a:t>
            </a:r>
            <a:r>
              <a:rPr lang="sr-Cyrl-RS"/>
              <a:t>Учесник</a:t>
            </a:r>
            <a:r>
              <a:rPr lang="sr-Cyrl-RS" baseline="0"/>
              <a:t> анкете</a:t>
            </a:r>
            <a:endParaRPr lang="en-US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sr-Cyrl-RS"/>
                      <a:t>Правно лице за производне делатности 35</a:t>
                    </a:r>
                  </a:p>
                </c:rich>
              </c:tx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sr-Cyrl-RS"/>
                      <a:t>Правно лице за непроизводне делатности</a:t>
                    </a:r>
                    <a:r>
                      <a:rPr lang="en-US" baseline="0"/>
                      <a:t> </a:t>
                    </a:r>
                    <a:r>
                      <a:rPr lang="sr-Cyrl-RS"/>
                      <a:t>140</a:t>
                    </a:r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Sheet1!$A$2:$A$5</c:f>
              <c:strCache>
                <c:ptCount val="4"/>
                <c:pt idx="0">
                  <c:v>Web страницом града Лесковца</c:v>
                </c:pt>
                <c:pt idx="1">
                  <c:v>Web страницом Градског услужног центра</c:v>
                </c:pt>
                <c:pt idx="2">
                  <c:v>Web страницом комуналних предузећа</c:v>
                </c:pt>
                <c:pt idx="3">
                  <c:v>Телефоном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35</c:v>
                </c:pt>
                <c:pt idx="1">
                  <c:v>140</c:v>
                </c:pt>
              </c:numCache>
            </c:numRef>
          </c:val>
        </c:ser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2. Услуге којих јавних комуналних предузећа користите?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2.Услуге којих јавних комуналних предузећа користите?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Sheet1!$A$2:$A$9</c:f>
              <c:strCache>
                <c:ptCount val="8"/>
                <c:pt idx="0">
                  <c:v>ЈКП „Водовод“</c:v>
                </c:pt>
                <c:pt idx="1">
                  <c:v>ЈКП „Комуналац“</c:v>
                </c:pt>
                <c:pt idx="2">
                  <c:v>ЈКП „ Пијаца“</c:v>
                </c:pt>
                <c:pt idx="3">
                  <c:v>„ Porr Werner &amp; Weber“ доо</c:v>
                </c:pt>
                <c:pt idx="4">
                  <c:v>ЈКП „Грделица“</c:v>
                </c:pt>
                <c:pt idx="5">
                  <c:v>ЈП „Дом“</c:v>
                </c:pt>
                <c:pt idx="6">
                  <c:v>ЈП „Топлана“</c:v>
                </c:pt>
                <c:pt idx="7">
                  <c:v>ЈП „Урбанизам и изградња“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151</c:v>
                </c:pt>
                <c:pt idx="1">
                  <c:v>102</c:v>
                </c:pt>
                <c:pt idx="2">
                  <c:v>47</c:v>
                </c:pt>
                <c:pt idx="3">
                  <c:v>122</c:v>
                </c:pt>
                <c:pt idx="4">
                  <c:v>0</c:v>
                </c:pt>
                <c:pt idx="5">
                  <c:v>43</c:v>
                </c:pt>
                <c:pt idx="6">
                  <c:v>24</c:v>
                </c:pt>
                <c:pt idx="7">
                  <c:v>18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3. Да ли се ЈП и ЈКП прилагођавају потребама правних лица?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85</c:v>
                </c:pt>
                <c:pt idx="1">
                  <c:v>90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4. Који је најчешћи начин комуницирања?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Тел/факс</c:v>
                </c:pt>
                <c:pt idx="1">
                  <c:v>e-mail</c:v>
                </c:pt>
                <c:pt idx="2">
                  <c:v>лично</c:v>
                </c:pt>
                <c:pt idx="3">
                  <c:v>службени допис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62</c:v>
                </c:pt>
                <c:pt idx="1">
                  <c:v>29</c:v>
                </c:pt>
                <c:pt idx="2">
                  <c:v>118</c:v>
                </c:pt>
                <c:pt idx="3">
                  <c:v>22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5. Колико сте упознати са целокупним радом ЈП и ЈКП?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Нимало</c:v>
                </c:pt>
                <c:pt idx="1">
                  <c:v>Делимично</c:v>
                </c:pt>
                <c:pt idx="2">
                  <c:v>Веома добро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70</c:v>
                </c:pt>
                <c:pt idx="1">
                  <c:v>102</c:v>
                </c:pt>
                <c:pt idx="2">
                  <c:v>10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6. Када дође до проблема, на који начин решавате проблем?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Тел/факс</c:v>
                </c:pt>
                <c:pt idx="1">
                  <c:v>e-mail</c:v>
                </c:pt>
                <c:pt idx="2">
                  <c:v>лично</c:v>
                </c:pt>
                <c:pt idx="3">
                  <c:v>путем Директора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33</c:v>
                </c:pt>
                <c:pt idx="1">
                  <c:v>9</c:v>
                </c:pt>
                <c:pt idx="2">
                  <c:v>135</c:v>
                </c:pt>
                <c:pt idx="3">
                  <c:v>15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7. Да ли сте задовољни брзином решавања проблема?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Нимало</c:v>
                </c:pt>
                <c:pt idx="1">
                  <c:v>Делимично</c:v>
                </c:pt>
                <c:pt idx="2">
                  <c:v>Потпуно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27</c:v>
                </c:pt>
                <c:pt idx="1">
                  <c:v>95</c:v>
                </c:pt>
                <c:pt idx="2">
                  <c:v>53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8. На који начин би се могла унапредити комуникација?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Sheet1!$A$2:$A$8</c:f>
              <c:strCache>
                <c:ptCount val="7"/>
                <c:pt idx="0">
                  <c:v> Размена добрих пракси</c:v>
                </c:pt>
                <c:pt idx="1">
                  <c:v>Професионално усавршавање</c:v>
                </c:pt>
                <c:pt idx="2">
                  <c:v>Укључивање грађана, НВО</c:v>
                </c:pt>
                <c:pt idx="3">
                  <c:v>Фокус групе</c:v>
                </c:pt>
                <c:pt idx="4">
                  <c:v>Тематске расправе</c:v>
                </c:pt>
                <c:pt idx="5">
                  <c:v>Нови правилници, процедуре</c:v>
                </c:pt>
                <c:pt idx="6">
                  <c:v>Редовни састанци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21</c:v>
                </c:pt>
                <c:pt idx="1">
                  <c:v>73</c:v>
                </c:pt>
                <c:pt idx="2">
                  <c:v>43</c:v>
                </c:pt>
                <c:pt idx="3">
                  <c:v>4</c:v>
                </c:pt>
                <c:pt idx="4">
                  <c:v>6</c:v>
                </c:pt>
                <c:pt idx="5">
                  <c:v>45</c:v>
                </c:pt>
                <c:pt idx="6">
                  <c:v>61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9. Са којим од наведених предузећа сте имали најпозитивнија искуства, односно радом којих предузећа сте Ви највише задовољни?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0.16722623213764953"/>
                  <c:y val="-3.5117485314335706E-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Sheet1!$A$2:$A$8</c:f>
              <c:strCache>
                <c:ptCount val="7"/>
                <c:pt idx="0">
                  <c:v>ЈКП „Водовод“</c:v>
                </c:pt>
                <c:pt idx="1">
                  <c:v>„ Porr Werner &amp; Weber“ доо</c:v>
                </c:pt>
                <c:pt idx="2">
                  <c:v>ЈП „Топлана“</c:v>
                </c:pt>
                <c:pt idx="3">
                  <c:v>ЈП „Урбанизам и изградња“</c:v>
                </c:pt>
                <c:pt idx="4">
                  <c:v>ЈКП "Комуналац"</c:v>
                </c:pt>
                <c:pt idx="5">
                  <c:v>ЈКП "Пијаца"</c:v>
                </c:pt>
                <c:pt idx="6">
                  <c:v>ЈП"Дом"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70</c:v>
                </c:pt>
                <c:pt idx="1">
                  <c:v>45</c:v>
                </c:pt>
                <c:pt idx="2">
                  <c:v>8</c:v>
                </c:pt>
                <c:pt idx="3">
                  <c:v>6</c:v>
                </c:pt>
                <c:pt idx="4">
                  <c:v>23</c:v>
                </c:pt>
                <c:pt idx="5">
                  <c:v>13</c:v>
                </c:pt>
                <c:pt idx="6">
                  <c:v>26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10. Највише примедби, замерки и критикe имате на рад којих ЈП или ЈКП: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Sheet1!$A$2:$A$8</c:f>
              <c:strCache>
                <c:ptCount val="7"/>
                <c:pt idx="0">
                  <c:v>ЈКП „Водовод“</c:v>
                </c:pt>
                <c:pt idx="1">
                  <c:v>„ Porr Werner &amp; Weber“ доо</c:v>
                </c:pt>
                <c:pt idx="2">
                  <c:v>ЈП „Топлана“</c:v>
                </c:pt>
                <c:pt idx="3">
                  <c:v>ЈП „Урбанизам и изградња“</c:v>
                </c:pt>
                <c:pt idx="4">
                  <c:v>ЈКП"Комуналац"</c:v>
                </c:pt>
                <c:pt idx="5">
                  <c:v>ЈКП"Пијаца"</c:v>
                </c:pt>
                <c:pt idx="6">
                  <c:v>ЈП"Дом"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29</c:v>
                </c:pt>
                <c:pt idx="1">
                  <c:v>53</c:v>
                </c:pt>
                <c:pt idx="2">
                  <c:v>9</c:v>
                </c:pt>
                <c:pt idx="3">
                  <c:v>8</c:v>
                </c:pt>
                <c:pt idx="4">
                  <c:v>26</c:v>
                </c:pt>
                <c:pt idx="5">
                  <c:v>38</c:v>
                </c:pt>
                <c:pt idx="6">
                  <c:v>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11. Оцените оценом од 1 до 5 рад ЈП и ЈКП:
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31</c:v>
                </c:pt>
                <c:pt idx="1">
                  <c:v>29</c:v>
                </c:pt>
                <c:pt idx="2">
                  <c:v>54</c:v>
                </c:pt>
                <c:pt idx="3">
                  <c:v>50</c:v>
                </c:pt>
                <c:pt idx="4">
                  <c:v>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12. Оцените оценом од 1 до 5 да ли цена комуналних услуга одговара квалитету: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12.Оцените оценом од 1 до 5 да ли цена комуналних услуга одговара квалитету: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56</c:v>
                </c:pt>
                <c:pt idx="1">
                  <c:v>40</c:v>
                </c:pt>
                <c:pt idx="2">
                  <c:v>48</c:v>
                </c:pt>
                <c:pt idx="3">
                  <c:v>23</c:v>
                </c:pt>
                <c:pt idx="4">
                  <c:v>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13. Да ли сматрате да би требало да будете детаљније информисани о начину рада и спектру услуга ЈП и ЈКП?
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Да</c:v>
                </c:pt>
                <c:pt idx="1">
                  <c:v>Не</c:v>
                </c:pt>
                <c:pt idx="2">
                  <c:v>Не знам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137</c:v>
                </c:pt>
                <c:pt idx="1">
                  <c:v>11</c:v>
                </c:pt>
                <c:pt idx="2">
                  <c:v>24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Да ли су запослени у ЈП и ЈКП који пружају комуналне услуге, довољно стручни?</c:v>
                </c:pt>
              </c:strCache>
            </c:strRef>
          </c:tx>
          <c:explosion val="25"/>
          <c:dLbls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Не</c:v>
                </c:pt>
                <c:pt idx="2">
                  <c:v>Можда</c:v>
                </c:pt>
                <c:pt idx="3">
                  <c:v>Не знам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14</c:v>
                </c:pt>
                <c:pt idx="1">
                  <c:v>74</c:v>
                </c:pt>
                <c:pt idx="2">
                  <c:v>54</c:v>
                </c:pt>
                <c:pt idx="3">
                  <c:v>31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42539-C5AA-4FBA-ACEB-C17D56B7E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10</cp:revision>
  <cp:lastPrinted>2018-03-06T10:03:00Z</cp:lastPrinted>
  <dcterms:created xsi:type="dcterms:W3CDTF">2018-03-06T08:14:00Z</dcterms:created>
  <dcterms:modified xsi:type="dcterms:W3CDTF">2019-03-12T11:27:00Z</dcterms:modified>
</cp:coreProperties>
</file>